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62222852" w14:textId="77777777" w:rsidR="00F96627" w:rsidRPr="00F96627" w:rsidRDefault="00B736EB" w:rsidP="00F96627">
      <w:pPr>
        <w:shd w:val="clear" w:color="auto" w:fill="FCFCFC"/>
        <w:jc w:val="center"/>
        <w:rPr>
          <w:rFonts w:ascii="Arial" w:eastAsia="Times New Roman" w:hAnsi="Arial" w:cs="Arial"/>
          <w:color w:val="363636"/>
          <w:sz w:val="24"/>
          <w:szCs w:val="24"/>
          <w:lang w:eastAsia="uk-UA"/>
        </w:rPr>
      </w:pPr>
      <w:r w:rsidRPr="00FC14B0">
        <w:rPr>
          <w:rFonts w:ascii="Times New Roman" w:hAnsi="Times New Roman" w:cs="Times New Roman"/>
          <w:b/>
          <w:bCs/>
          <w:color w:val="363636"/>
          <w:sz w:val="28"/>
          <w:szCs w:val="28"/>
        </w:rPr>
        <w:br/>
      </w:r>
      <w:r w:rsidR="00197936" w:rsidRPr="00FC14B0">
        <w:rPr>
          <w:rStyle w:val="a3"/>
          <w:rFonts w:ascii="Times New Roman" w:hAnsi="Times New Roman" w:cs="Times New Roman"/>
          <w:color w:val="363636"/>
          <w:sz w:val="28"/>
          <w:szCs w:val="28"/>
        </w:rPr>
        <w:t>РІШЕННЯ</w:t>
      </w:r>
      <w:r w:rsidR="00C00C1C" w:rsidRPr="00FC14B0">
        <w:rPr>
          <w:rFonts w:ascii="Arial" w:hAnsi="Arial" w:cs="Arial"/>
          <w:b/>
          <w:bCs/>
          <w:color w:val="363636"/>
        </w:rPr>
        <w:br/>
      </w:r>
      <w:r w:rsidR="00F96627" w:rsidRPr="00F96627">
        <w:rPr>
          <w:rFonts w:ascii="Arial" w:eastAsia="Times New Roman" w:hAnsi="Arial" w:cs="Arial"/>
          <w:b/>
          <w:bCs/>
          <w:color w:val="363636"/>
          <w:sz w:val="24"/>
          <w:szCs w:val="24"/>
          <w:lang w:eastAsia="uk-UA"/>
        </w:rPr>
        <w:t>№170дп-26</w:t>
      </w:r>
    </w:p>
    <w:p w14:paraId="4BE324E0" w14:textId="165BC122" w:rsidR="00F96627" w:rsidRPr="00F96627" w:rsidRDefault="00F96627" w:rsidP="00F9662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F96627">
        <w:rPr>
          <w:rFonts w:ascii="Arial" w:eastAsia="Times New Roman" w:hAnsi="Arial" w:cs="Arial"/>
          <w:b/>
          <w:bCs/>
          <w:color w:val="363636"/>
          <w:sz w:val="24"/>
          <w:szCs w:val="24"/>
          <w:lang w:eastAsia="uk-UA"/>
        </w:rPr>
        <w:t>25 березня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F96627">
        <w:rPr>
          <w:rFonts w:ascii="Arial" w:eastAsia="Times New Roman" w:hAnsi="Arial" w:cs="Arial"/>
          <w:b/>
          <w:bCs/>
          <w:color w:val="363636"/>
          <w:sz w:val="24"/>
          <w:szCs w:val="24"/>
          <w:lang w:eastAsia="uk-UA"/>
        </w:rPr>
        <w:t>Київ</w:t>
      </w:r>
    </w:p>
    <w:p w14:paraId="640A76E5" w14:textId="77777777" w:rsidR="00F96627" w:rsidRPr="00F96627" w:rsidRDefault="00F96627" w:rsidP="00F96627">
      <w:pPr>
        <w:shd w:val="clear" w:color="auto" w:fill="FCFCFC"/>
        <w:spacing w:beforeAutospacing="1" w:after="0" w:afterAutospacing="1" w:line="240" w:lineRule="auto"/>
        <w:rPr>
          <w:rFonts w:ascii="Arial" w:eastAsia="Times New Roman" w:hAnsi="Arial" w:cs="Arial"/>
          <w:color w:val="363636"/>
          <w:sz w:val="24"/>
          <w:szCs w:val="24"/>
          <w:lang w:eastAsia="uk-UA"/>
        </w:rPr>
      </w:pPr>
      <w:r w:rsidRPr="00F96627">
        <w:rPr>
          <w:rFonts w:ascii="Arial" w:eastAsia="Times New Roman" w:hAnsi="Arial" w:cs="Arial"/>
          <w:b/>
          <w:bCs/>
          <w:color w:val="363636"/>
          <w:sz w:val="24"/>
          <w:szCs w:val="24"/>
          <w:lang w:eastAsia="uk-UA"/>
        </w:rPr>
        <w:t xml:space="preserve">Про закриття дисциплінарного провадження стосовно начальника відділу представництва інтересів держави в суді Спеціалізованої прокуратури у сфері оборони Західного регіону </w:t>
      </w:r>
      <w:proofErr w:type="spellStart"/>
      <w:r w:rsidRPr="00F96627">
        <w:rPr>
          <w:rFonts w:ascii="Arial" w:eastAsia="Times New Roman" w:hAnsi="Arial" w:cs="Arial"/>
          <w:b/>
          <w:bCs/>
          <w:color w:val="363636"/>
          <w:sz w:val="24"/>
          <w:szCs w:val="24"/>
          <w:lang w:eastAsia="uk-UA"/>
        </w:rPr>
        <w:t>Майорчака</w:t>
      </w:r>
      <w:proofErr w:type="spellEnd"/>
      <w:r w:rsidRPr="00F96627">
        <w:rPr>
          <w:rFonts w:ascii="Arial" w:eastAsia="Times New Roman" w:hAnsi="Arial" w:cs="Arial"/>
          <w:b/>
          <w:bCs/>
          <w:color w:val="363636"/>
          <w:sz w:val="24"/>
          <w:szCs w:val="24"/>
          <w:lang w:eastAsia="uk-UA"/>
        </w:rPr>
        <w:t xml:space="preserve"> Василя Михайловича</w:t>
      </w:r>
    </w:p>
    <w:p w14:paraId="00802103" w14:textId="77777777" w:rsidR="00F96627" w:rsidRPr="00F96627" w:rsidRDefault="00F96627" w:rsidP="00F96627">
      <w:pPr>
        <w:spacing w:after="0" w:line="240" w:lineRule="auto"/>
        <w:rPr>
          <w:rFonts w:ascii="Times New Roman" w:eastAsia="Times New Roman" w:hAnsi="Times New Roman" w:cs="Times New Roman"/>
          <w:sz w:val="24"/>
          <w:szCs w:val="24"/>
          <w:lang w:eastAsia="uk-UA"/>
        </w:rPr>
      </w:pPr>
    </w:p>
    <w:p w14:paraId="4E7F2031"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Кваліфікаційно-дисциплінарна комісія прокурорів (далі – Комісія, КДКП) у складі: головуючого </w:t>
      </w:r>
      <w:proofErr w:type="spellStart"/>
      <w:r w:rsidRPr="00F96627">
        <w:rPr>
          <w:rFonts w:ascii="Arial" w:eastAsia="Times New Roman" w:hAnsi="Arial" w:cs="Arial"/>
          <w:color w:val="363636"/>
          <w:sz w:val="24"/>
          <w:szCs w:val="24"/>
          <w:lang w:eastAsia="uk-UA"/>
        </w:rPr>
        <w:t>Радзівона</w:t>
      </w:r>
      <w:proofErr w:type="spellEnd"/>
      <w:r w:rsidRPr="00F96627">
        <w:rPr>
          <w:rFonts w:ascii="Arial" w:eastAsia="Times New Roman" w:hAnsi="Arial" w:cs="Arial"/>
          <w:color w:val="363636"/>
          <w:sz w:val="24"/>
          <w:szCs w:val="24"/>
          <w:lang w:eastAsia="uk-UA"/>
        </w:rPr>
        <w:t xml:space="preserve"> М.О., членів – </w:t>
      </w:r>
      <w:proofErr w:type="spellStart"/>
      <w:r w:rsidRPr="00F96627">
        <w:rPr>
          <w:rFonts w:ascii="Arial" w:eastAsia="Times New Roman" w:hAnsi="Arial" w:cs="Arial"/>
          <w:color w:val="363636"/>
          <w:sz w:val="24"/>
          <w:szCs w:val="24"/>
          <w:lang w:eastAsia="uk-UA"/>
        </w:rPr>
        <w:t>Бобровник</w:t>
      </w:r>
      <w:proofErr w:type="spellEnd"/>
      <w:r w:rsidRPr="00F96627">
        <w:rPr>
          <w:rFonts w:ascii="Arial" w:eastAsia="Times New Roman" w:hAnsi="Arial" w:cs="Arial"/>
          <w:color w:val="363636"/>
          <w:sz w:val="24"/>
          <w:szCs w:val="24"/>
          <w:lang w:eastAsia="uk-UA"/>
        </w:rPr>
        <w:t xml:space="preserve"> С.В., </w:t>
      </w:r>
      <w:proofErr w:type="spellStart"/>
      <w:r w:rsidRPr="00F96627">
        <w:rPr>
          <w:rFonts w:ascii="Arial" w:eastAsia="Times New Roman" w:hAnsi="Arial" w:cs="Arial"/>
          <w:color w:val="363636"/>
          <w:sz w:val="24"/>
          <w:szCs w:val="24"/>
          <w:lang w:eastAsia="uk-UA"/>
        </w:rPr>
        <w:t>Булулукова</w:t>
      </w:r>
      <w:proofErr w:type="spellEnd"/>
      <w:r w:rsidRPr="00F96627">
        <w:rPr>
          <w:rFonts w:ascii="Arial" w:eastAsia="Times New Roman" w:hAnsi="Arial" w:cs="Arial"/>
          <w:color w:val="363636"/>
          <w:sz w:val="24"/>
          <w:szCs w:val="24"/>
          <w:lang w:eastAsia="uk-UA"/>
        </w:rPr>
        <w:t xml:space="preserve"> О.Ю., Гарбузи Н.В., Коваль К.П., </w:t>
      </w:r>
      <w:proofErr w:type="spellStart"/>
      <w:r w:rsidRPr="00F96627">
        <w:rPr>
          <w:rFonts w:ascii="Arial" w:eastAsia="Times New Roman" w:hAnsi="Arial" w:cs="Arial"/>
          <w:color w:val="363636"/>
          <w:sz w:val="24"/>
          <w:szCs w:val="24"/>
          <w:lang w:eastAsia="uk-UA"/>
        </w:rPr>
        <w:t>Куриленка</w:t>
      </w:r>
      <w:proofErr w:type="spellEnd"/>
      <w:r w:rsidRPr="00F96627">
        <w:rPr>
          <w:rFonts w:ascii="Arial" w:eastAsia="Times New Roman" w:hAnsi="Arial" w:cs="Arial"/>
          <w:color w:val="363636"/>
          <w:sz w:val="24"/>
          <w:szCs w:val="24"/>
          <w:lang w:eastAsia="uk-UA"/>
        </w:rPr>
        <w:t xml:space="preserve"> Д.В., </w:t>
      </w:r>
      <w:proofErr w:type="spellStart"/>
      <w:r w:rsidRPr="00F96627">
        <w:rPr>
          <w:rFonts w:ascii="Arial" w:eastAsia="Times New Roman" w:hAnsi="Arial" w:cs="Arial"/>
          <w:color w:val="363636"/>
          <w:sz w:val="24"/>
          <w:szCs w:val="24"/>
          <w:lang w:eastAsia="uk-UA"/>
        </w:rPr>
        <w:t>Мавроді</w:t>
      </w:r>
      <w:proofErr w:type="spellEnd"/>
      <w:r w:rsidRPr="00F96627">
        <w:rPr>
          <w:rFonts w:ascii="Arial" w:eastAsia="Times New Roman" w:hAnsi="Arial" w:cs="Arial"/>
          <w:color w:val="363636"/>
          <w:sz w:val="24"/>
          <w:szCs w:val="24"/>
          <w:lang w:eastAsia="uk-UA"/>
        </w:rPr>
        <w:t xml:space="preserve"> В.В., </w:t>
      </w:r>
      <w:proofErr w:type="spellStart"/>
      <w:r w:rsidRPr="00F96627">
        <w:rPr>
          <w:rFonts w:ascii="Arial" w:eastAsia="Times New Roman" w:hAnsi="Arial" w:cs="Arial"/>
          <w:color w:val="363636"/>
          <w:sz w:val="24"/>
          <w:szCs w:val="24"/>
          <w:lang w:eastAsia="uk-UA"/>
        </w:rPr>
        <w:t>Мнишенко</w:t>
      </w:r>
      <w:proofErr w:type="spellEnd"/>
      <w:r w:rsidRPr="00F96627">
        <w:rPr>
          <w:rFonts w:ascii="Arial" w:eastAsia="Times New Roman" w:hAnsi="Arial" w:cs="Arial"/>
          <w:color w:val="363636"/>
          <w:sz w:val="24"/>
          <w:szCs w:val="24"/>
          <w:lang w:eastAsia="uk-UA"/>
        </w:rPr>
        <w:t xml:space="preserve"> Є.С., Степанової Т.В., розглянувши висновок про відсутність дисциплінарного проступку в діях начальника відділу представництва інтересів держави в суді Спеціалізованої прокуратури у сфері оборони Західного регіону </w:t>
      </w:r>
      <w:proofErr w:type="spellStart"/>
      <w:r w:rsidRPr="00F96627">
        <w:rPr>
          <w:rFonts w:ascii="Arial" w:eastAsia="Times New Roman" w:hAnsi="Arial" w:cs="Arial"/>
          <w:color w:val="363636"/>
          <w:sz w:val="24"/>
          <w:szCs w:val="24"/>
          <w:lang w:eastAsia="uk-UA"/>
        </w:rPr>
        <w:t>Майорчака</w:t>
      </w:r>
      <w:proofErr w:type="spellEnd"/>
      <w:r w:rsidRPr="00F96627">
        <w:rPr>
          <w:rFonts w:ascii="Arial" w:eastAsia="Times New Roman" w:hAnsi="Arial" w:cs="Arial"/>
          <w:color w:val="363636"/>
          <w:sz w:val="24"/>
          <w:szCs w:val="24"/>
          <w:lang w:eastAsia="uk-UA"/>
        </w:rPr>
        <w:t xml:space="preserve"> Василя Михайловича (далі прокурор </w:t>
      </w:r>
      <w:proofErr w:type="spellStart"/>
      <w:r w:rsidRPr="00F96627">
        <w:rPr>
          <w:rFonts w:ascii="Arial" w:eastAsia="Times New Roman" w:hAnsi="Arial" w:cs="Arial"/>
          <w:color w:val="363636"/>
          <w:sz w:val="24"/>
          <w:szCs w:val="24"/>
          <w:lang w:eastAsia="uk-UA"/>
        </w:rPr>
        <w:t>Майорчак</w:t>
      </w:r>
      <w:proofErr w:type="spellEnd"/>
      <w:r w:rsidRPr="00F96627">
        <w:rPr>
          <w:rFonts w:ascii="Arial" w:eastAsia="Times New Roman" w:hAnsi="Arial" w:cs="Arial"/>
          <w:color w:val="363636"/>
          <w:sz w:val="24"/>
          <w:szCs w:val="24"/>
          <w:lang w:eastAsia="uk-UA"/>
        </w:rPr>
        <w:t xml:space="preserve"> В.М.) у дисциплінарному провадженні № 07/3/2-756дс-263дп-25,</w:t>
      </w:r>
    </w:p>
    <w:p w14:paraId="7E02E92A"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p w14:paraId="50B7F51B" w14:textId="77777777" w:rsidR="00F96627" w:rsidRPr="00F96627" w:rsidRDefault="00F96627" w:rsidP="00F96627">
      <w:pPr>
        <w:shd w:val="clear" w:color="auto" w:fill="FCFCFC"/>
        <w:spacing w:after="0" w:line="240" w:lineRule="auto"/>
        <w:jc w:val="center"/>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УСТАНОВИЛА:</w:t>
      </w:r>
    </w:p>
    <w:p w14:paraId="3C42E899"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p w14:paraId="6DE1FC9D" w14:textId="77777777" w:rsidR="00F96627" w:rsidRPr="00F96627" w:rsidRDefault="00F96627" w:rsidP="00F96627">
      <w:pPr>
        <w:shd w:val="clear" w:color="auto" w:fill="FCFCFC"/>
        <w:spacing w:after="0" w:line="240" w:lineRule="auto"/>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1. Відомості про прокурора, стосовно якого здійснюється дисциплінарне провадження</w:t>
      </w:r>
    </w:p>
    <w:p w14:paraId="11A4F45F"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p w14:paraId="003F9232"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F96627">
        <w:rPr>
          <w:rFonts w:ascii="Arial" w:eastAsia="Times New Roman" w:hAnsi="Arial" w:cs="Arial"/>
          <w:color w:val="363636"/>
          <w:sz w:val="24"/>
          <w:szCs w:val="24"/>
          <w:lang w:eastAsia="uk-UA"/>
        </w:rPr>
        <w:t>Майорчак</w:t>
      </w:r>
      <w:proofErr w:type="spellEnd"/>
      <w:r w:rsidRPr="00F96627">
        <w:rPr>
          <w:rFonts w:ascii="Arial" w:eastAsia="Times New Roman" w:hAnsi="Arial" w:cs="Arial"/>
          <w:color w:val="363636"/>
          <w:sz w:val="24"/>
          <w:szCs w:val="24"/>
          <w:lang w:eastAsia="uk-UA"/>
        </w:rPr>
        <w:t xml:space="preserve"> В.М. в органах прокуратури працює з червня 2006 року, а з квітня 2023 року й дотепер обіймає посаду начальника відділу представництва інтересів держави в суді Спеціалізованої прокуратури у сфері оборони Західного регіону.</w:t>
      </w:r>
    </w:p>
    <w:p w14:paraId="21D825B0"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Присягу прокурора склав 11 лютого 2011 року. З положеннями Кодексу професійної етики та поведінки прокурорів, затвердженого всеукраїнською конференцією прокурорів 27 квітня 2017 року (далі  – Кодекс), ознайомлений 20 грудня 2012 року.</w:t>
      </w:r>
    </w:p>
    <w:p w14:paraId="7C2A9A24"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Характеризується позитивно. Дисциплінарних стягнень не має.</w:t>
      </w:r>
    </w:p>
    <w:p w14:paraId="09685111" w14:textId="77777777" w:rsidR="00F96627" w:rsidRPr="00F96627" w:rsidRDefault="00F96627" w:rsidP="00F9662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p w14:paraId="01FAA191" w14:textId="77777777" w:rsidR="00F96627" w:rsidRPr="00F96627" w:rsidRDefault="00F96627" w:rsidP="00F96627">
      <w:pPr>
        <w:shd w:val="clear" w:color="auto" w:fill="FCFCFC"/>
        <w:spacing w:before="100" w:beforeAutospacing="1" w:after="100" w:afterAutospacing="1" w:line="240" w:lineRule="auto"/>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2. Відомості щодо етапів дисциплінарного провадження</w:t>
      </w:r>
    </w:p>
    <w:p w14:paraId="0714E77C"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До Комісії 18 липня 2025 року надійшла дисциплінарна скарга виконувача обов’язків керівника Генеральної інспекції Дзюби Івана Івановича про вчинення дисциплінарного проступку прокурором </w:t>
      </w:r>
      <w:proofErr w:type="spellStart"/>
      <w:r w:rsidRPr="00F96627">
        <w:rPr>
          <w:rFonts w:ascii="Arial" w:eastAsia="Times New Roman" w:hAnsi="Arial" w:cs="Arial"/>
          <w:color w:val="363636"/>
          <w:sz w:val="24"/>
          <w:szCs w:val="24"/>
          <w:lang w:eastAsia="uk-UA"/>
        </w:rPr>
        <w:t>Майорчаком</w:t>
      </w:r>
      <w:proofErr w:type="spellEnd"/>
      <w:r w:rsidRPr="00F96627">
        <w:rPr>
          <w:rFonts w:ascii="Arial" w:eastAsia="Times New Roman" w:hAnsi="Arial" w:cs="Arial"/>
          <w:color w:val="363636"/>
          <w:sz w:val="24"/>
          <w:szCs w:val="24"/>
          <w:lang w:eastAsia="uk-UA"/>
        </w:rPr>
        <w:t xml:space="preserve"> В.М.</w:t>
      </w:r>
    </w:p>
    <w:p w14:paraId="48012F2E"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F96627">
        <w:rPr>
          <w:rFonts w:ascii="Arial" w:eastAsia="Times New Roman" w:hAnsi="Arial" w:cs="Arial"/>
          <w:color w:val="363636"/>
          <w:sz w:val="24"/>
          <w:szCs w:val="24"/>
          <w:lang w:eastAsia="uk-UA"/>
        </w:rPr>
        <w:t>розподілено</w:t>
      </w:r>
      <w:proofErr w:type="spellEnd"/>
      <w:r w:rsidRPr="00F96627">
        <w:rPr>
          <w:rFonts w:ascii="Arial" w:eastAsia="Times New Roman" w:hAnsi="Arial" w:cs="Arial"/>
          <w:color w:val="363636"/>
          <w:sz w:val="24"/>
          <w:szCs w:val="24"/>
          <w:lang w:eastAsia="uk-UA"/>
        </w:rPr>
        <w:t xml:space="preserve"> члену Комісії </w:t>
      </w:r>
      <w:proofErr w:type="spellStart"/>
      <w:r w:rsidRPr="00F96627">
        <w:rPr>
          <w:rFonts w:ascii="Arial" w:eastAsia="Times New Roman" w:hAnsi="Arial" w:cs="Arial"/>
          <w:color w:val="363636"/>
          <w:sz w:val="24"/>
          <w:szCs w:val="24"/>
          <w:lang w:eastAsia="uk-UA"/>
        </w:rPr>
        <w:t>Мнишенко</w:t>
      </w:r>
      <w:proofErr w:type="spellEnd"/>
      <w:r w:rsidRPr="00F96627">
        <w:rPr>
          <w:rFonts w:ascii="Arial" w:eastAsia="Times New Roman" w:hAnsi="Arial" w:cs="Arial"/>
          <w:color w:val="363636"/>
          <w:sz w:val="24"/>
          <w:szCs w:val="24"/>
          <w:lang w:eastAsia="uk-UA"/>
        </w:rPr>
        <w:t xml:space="preserve"> Є.С., 29 липня 2025 року вона прийняла рішення про відкриття </w:t>
      </w:r>
      <w:r w:rsidRPr="00F96627">
        <w:rPr>
          <w:rFonts w:ascii="Arial" w:eastAsia="Times New Roman" w:hAnsi="Arial" w:cs="Arial"/>
          <w:color w:val="363636"/>
          <w:sz w:val="24"/>
          <w:szCs w:val="24"/>
          <w:lang w:eastAsia="uk-UA"/>
        </w:rPr>
        <w:lastRenderedPageBreak/>
        <w:t>дисциплінарного провадження № 07/3/2-756дс-263дп-25 та провела перевірку викладених у ній обставин.</w:t>
      </w:r>
    </w:p>
    <w:p w14:paraId="707BCBD8"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Рішенням Комісії від 11 вересня 2025 року № 413дп-25 продовжено строк перевірки відомостей про наявність підстав для притягнення прокурора </w:t>
      </w:r>
      <w:proofErr w:type="spellStart"/>
      <w:r w:rsidRPr="00F96627">
        <w:rPr>
          <w:rFonts w:ascii="Arial" w:eastAsia="Times New Roman" w:hAnsi="Arial" w:cs="Arial"/>
          <w:color w:val="363636"/>
          <w:sz w:val="24"/>
          <w:szCs w:val="24"/>
          <w:lang w:eastAsia="uk-UA"/>
        </w:rPr>
        <w:t>Майорчака</w:t>
      </w:r>
      <w:proofErr w:type="spellEnd"/>
      <w:r w:rsidRPr="00F96627">
        <w:rPr>
          <w:rFonts w:ascii="Arial" w:eastAsia="Times New Roman" w:hAnsi="Arial" w:cs="Arial"/>
          <w:color w:val="363636"/>
          <w:sz w:val="24"/>
          <w:szCs w:val="24"/>
          <w:lang w:eastAsia="uk-UA"/>
        </w:rPr>
        <w:t xml:space="preserve"> В.М. до дисциплінарної відповідальності у дисциплінарному провадженні № 07/3/2-756дс-263дп-25до 18 жовтня  2025 року.</w:t>
      </w:r>
    </w:p>
    <w:p w14:paraId="58480DB6"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За результатами перевірки член Комісії </w:t>
      </w:r>
      <w:proofErr w:type="spellStart"/>
      <w:r w:rsidRPr="00F96627">
        <w:rPr>
          <w:rFonts w:ascii="Arial" w:eastAsia="Times New Roman" w:hAnsi="Arial" w:cs="Arial"/>
          <w:color w:val="363636"/>
          <w:sz w:val="24"/>
          <w:szCs w:val="24"/>
          <w:lang w:eastAsia="uk-UA"/>
        </w:rPr>
        <w:t>Мнишенко</w:t>
      </w:r>
      <w:proofErr w:type="spellEnd"/>
      <w:r w:rsidRPr="00F96627">
        <w:rPr>
          <w:rFonts w:ascii="Arial" w:eastAsia="Times New Roman" w:hAnsi="Arial" w:cs="Arial"/>
          <w:color w:val="363636"/>
          <w:sz w:val="24"/>
          <w:szCs w:val="24"/>
          <w:lang w:eastAsia="uk-UA"/>
        </w:rPr>
        <w:t xml:space="preserve"> Є.С. 12 березня 2026 року склала висновок про відсутність дисциплінарного проступку в діях прокурора </w:t>
      </w:r>
      <w:proofErr w:type="spellStart"/>
      <w:r w:rsidRPr="00F96627">
        <w:rPr>
          <w:rFonts w:ascii="Arial" w:eastAsia="Times New Roman" w:hAnsi="Arial" w:cs="Arial"/>
          <w:color w:val="363636"/>
          <w:sz w:val="24"/>
          <w:szCs w:val="24"/>
          <w:lang w:eastAsia="uk-UA"/>
        </w:rPr>
        <w:t>Майорчака</w:t>
      </w:r>
      <w:proofErr w:type="spellEnd"/>
      <w:r w:rsidRPr="00F96627">
        <w:rPr>
          <w:rFonts w:ascii="Arial" w:eastAsia="Times New Roman" w:hAnsi="Arial" w:cs="Arial"/>
          <w:color w:val="363636"/>
          <w:sz w:val="24"/>
          <w:szCs w:val="24"/>
          <w:lang w:eastAsia="uk-UA"/>
        </w:rPr>
        <w:t xml:space="preserve"> В.М., і разом із матеріалами дисциплінарного провадження передала висновок на розгляд КДКП.</w:t>
      </w:r>
    </w:p>
    <w:p w14:paraId="5F42DCDA"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Скаржника та прокурора своєчасно й належним чином повідомлено про час і місце проведення засідання Комісії 25 березня 2026 року.</w:t>
      </w:r>
    </w:p>
    <w:p w14:paraId="231F79F4"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У засіданні Комісії взяв участь прокурор ОСОБА_1, який погодився з висновком члена Комісії та просив закрити дисциплінарне провадження.</w:t>
      </w:r>
    </w:p>
    <w:p w14:paraId="0996488E"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Прокурор </w:t>
      </w:r>
      <w:proofErr w:type="spellStart"/>
      <w:r w:rsidRPr="00F96627">
        <w:rPr>
          <w:rFonts w:ascii="Arial" w:eastAsia="Times New Roman" w:hAnsi="Arial" w:cs="Arial"/>
          <w:color w:val="363636"/>
          <w:sz w:val="24"/>
          <w:szCs w:val="24"/>
          <w:lang w:eastAsia="uk-UA"/>
        </w:rPr>
        <w:t>Майорчак</w:t>
      </w:r>
      <w:proofErr w:type="spellEnd"/>
      <w:r w:rsidRPr="00F96627">
        <w:rPr>
          <w:rFonts w:ascii="Arial" w:eastAsia="Times New Roman" w:hAnsi="Arial" w:cs="Arial"/>
          <w:color w:val="363636"/>
          <w:sz w:val="24"/>
          <w:szCs w:val="24"/>
          <w:lang w:eastAsia="uk-UA"/>
        </w:rPr>
        <w:t xml:space="preserve"> В.М. на засідання Комісії не з’явився, надіслав клопотання про розгляд висновку за його відсутності. Із висновком члена Комісії погодився та просив закрити дисциплінарне провадження.</w:t>
      </w:r>
    </w:p>
    <w:p w14:paraId="656A2AED"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За вказаних обставин Комісія, враховуючи вимоги пункту 1 частини третьої статті 47 Закону України «Про прокуратуру» від 14 жовтня 2014 року № 1697-VII (далі закон № 1697-VII), прийняла рішення про розгляд висновку за відсутності прокурора.</w:t>
      </w:r>
    </w:p>
    <w:p w14:paraId="34FDC0E8"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Член Комісії </w:t>
      </w:r>
      <w:proofErr w:type="spellStart"/>
      <w:r w:rsidRPr="00F96627">
        <w:rPr>
          <w:rFonts w:ascii="Arial" w:eastAsia="Times New Roman" w:hAnsi="Arial" w:cs="Arial"/>
          <w:color w:val="363636"/>
          <w:sz w:val="24"/>
          <w:szCs w:val="24"/>
          <w:lang w:eastAsia="uk-UA"/>
        </w:rPr>
        <w:t>Мнишенко</w:t>
      </w:r>
      <w:proofErr w:type="spellEnd"/>
      <w:r w:rsidRPr="00F96627">
        <w:rPr>
          <w:rFonts w:ascii="Arial" w:eastAsia="Times New Roman" w:hAnsi="Arial" w:cs="Arial"/>
          <w:color w:val="363636"/>
          <w:sz w:val="24"/>
          <w:szCs w:val="24"/>
          <w:lang w:eastAsia="uk-UA"/>
        </w:rPr>
        <w:t xml:space="preserve"> Є.С. на підставі пункту 8 Положення про порядок роботи відповідного органу, що здійснює дисциплінарне провадження, заявила усне клопотання про проведення закритого засідання з одночасним визначенням осіб, допущених до участі в такому засіданні, із метою недопущення розголошення відомостей, що охороняються законом.</w:t>
      </w:r>
    </w:p>
    <w:p w14:paraId="05DE52F6"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Комісія задовольнила клопотання члена Комісії </w:t>
      </w:r>
      <w:proofErr w:type="spellStart"/>
      <w:r w:rsidRPr="00F96627">
        <w:rPr>
          <w:rFonts w:ascii="Arial" w:eastAsia="Times New Roman" w:hAnsi="Arial" w:cs="Arial"/>
          <w:color w:val="363636"/>
          <w:sz w:val="24"/>
          <w:szCs w:val="24"/>
          <w:lang w:eastAsia="uk-UA"/>
        </w:rPr>
        <w:t>Мнишенко</w:t>
      </w:r>
      <w:proofErr w:type="spellEnd"/>
      <w:r w:rsidRPr="00F96627">
        <w:rPr>
          <w:rFonts w:ascii="Arial" w:eastAsia="Times New Roman" w:hAnsi="Arial" w:cs="Arial"/>
          <w:color w:val="363636"/>
          <w:sz w:val="24"/>
          <w:szCs w:val="24"/>
          <w:lang w:eastAsia="uk-UA"/>
        </w:rPr>
        <w:t xml:space="preserve"> Є.С. про проведення закритого засідання з одночасним визначенням осіб, допущених до участі в такому засіданні.</w:t>
      </w:r>
    </w:p>
    <w:p w14:paraId="3D215034"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p w14:paraId="420EB481" w14:textId="77777777" w:rsidR="00F96627" w:rsidRPr="00F96627" w:rsidRDefault="00F96627" w:rsidP="00F96627">
      <w:pPr>
        <w:shd w:val="clear" w:color="auto" w:fill="FCFCFC"/>
        <w:spacing w:after="0" w:line="240" w:lineRule="auto"/>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3. Зміст дисциплінарної скарги</w:t>
      </w:r>
    </w:p>
    <w:p w14:paraId="492F9BFE"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p w14:paraId="42804507"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Скаржник зазначив, що прокурор </w:t>
      </w:r>
      <w:proofErr w:type="spellStart"/>
      <w:r w:rsidRPr="00F96627">
        <w:rPr>
          <w:rFonts w:ascii="Arial" w:eastAsia="Times New Roman" w:hAnsi="Arial" w:cs="Arial"/>
          <w:color w:val="363636"/>
          <w:sz w:val="24"/>
          <w:szCs w:val="24"/>
          <w:lang w:eastAsia="uk-UA"/>
        </w:rPr>
        <w:t>Майорчак</w:t>
      </w:r>
      <w:proofErr w:type="spellEnd"/>
      <w:r w:rsidRPr="00F96627">
        <w:rPr>
          <w:rFonts w:ascii="Arial" w:eastAsia="Times New Roman" w:hAnsi="Arial" w:cs="Arial"/>
          <w:color w:val="363636"/>
          <w:sz w:val="24"/>
          <w:szCs w:val="24"/>
          <w:lang w:eastAsia="uk-UA"/>
        </w:rPr>
        <w:t xml:space="preserve"> В.М., усвідомлюючи відсутність у нього втрати працездатності, здатності до самостійного пересування, самообслуговування, спілкування, орієнтації та контролю за своєю поведінкою, звернувся до медико-соціальної експертної комісії(далі – МСЕК) із заявою про визнання його особою з інвалідністю.</w:t>
      </w:r>
    </w:p>
    <w:p w14:paraId="4DE4EAA5"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Таким чином, на думку скаржника, прокурор </w:t>
      </w:r>
      <w:proofErr w:type="spellStart"/>
      <w:r w:rsidRPr="00F96627">
        <w:rPr>
          <w:rFonts w:ascii="Arial" w:eastAsia="Times New Roman" w:hAnsi="Arial" w:cs="Arial"/>
          <w:color w:val="363636"/>
          <w:sz w:val="24"/>
          <w:szCs w:val="24"/>
          <w:lang w:eastAsia="uk-UA"/>
        </w:rPr>
        <w:t>Майорчак</w:t>
      </w:r>
      <w:proofErr w:type="spellEnd"/>
      <w:r w:rsidRPr="00F96627">
        <w:rPr>
          <w:rFonts w:ascii="Arial" w:eastAsia="Times New Roman" w:hAnsi="Arial" w:cs="Arial"/>
          <w:color w:val="363636"/>
          <w:sz w:val="24"/>
          <w:szCs w:val="24"/>
          <w:lang w:eastAsia="uk-UA"/>
        </w:rPr>
        <w:t xml:space="preserve"> В.М., умисно, достовірно знаючи та розуміючи визначені законодавством вимоги до поведінки прокурора, зокрема передбачені статтею 19 Закону № 1697-VII , діяв усупереч цим вимогам, порушував правила прокурорської етики, чим дискредитував себе як представника держави та прокурора і зашкодив авторитету органів прокуратури як державної інституції загалом.</w:t>
      </w:r>
    </w:p>
    <w:p w14:paraId="620A9242"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За таких обставин скаржник вважав, що в діях прокурора </w:t>
      </w:r>
      <w:proofErr w:type="spellStart"/>
      <w:r w:rsidRPr="00F96627">
        <w:rPr>
          <w:rFonts w:ascii="Arial" w:eastAsia="Times New Roman" w:hAnsi="Arial" w:cs="Arial"/>
          <w:color w:val="363636"/>
          <w:sz w:val="24"/>
          <w:szCs w:val="24"/>
          <w:lang w:eastAsia="uk-UA"/>
        </w:rPr>
        <w:t>Майорчака</w:t>
      </w:r>
      <w:proofErr w:type="spellEnd"/>
      <w:r w:rsidRPr="00F96627">
        <w:rPr>
          <w:rFonts w:ascii="Arial" w:eastAsia="Times New Roman" w:hAnsi="Arial" w:cs="Arial"/>
          <w:color w:val="363636"/>
          <w:sz w:val="24"/>
          <w:szCs w:val="24"/>
          <w:lang w:eastAsia="uk-UA"/>
        </w:rPr>
        <w:t xml:space="preserve"> В.М. наявні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4A99D168"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p w14:paraId="0A035E0C" w14:textId="77777777" w:rsidR="00F96627" w:rsidRPr="00F96627" w:rsidRDefault="00F96627" w:rsidP="00F96627">
      <w:pPr>
        <w:shd w:val="clear" w:color="auto" w:fill="FCFCFC"/>
        <w:spacing w:after="0" w:line="240" w:lineRule="auto"/>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4. Обставини, встановлені під час здійснення дисциплінарного провадження</w:t>
      </w:r>
    </w:p>
    <w:p w14:paraId="3E3BAEFA"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p w14:paraId="12B484A4"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Заслухавши доповідача – члена Комісії </w:t>
      </w:r>
      <w:proofErr w:type="spellStart"/>
      <w:r w:rsidRPr="00F96627">
        <w:rPr>
          <w:rFonts w:ascii="Arial" w:eastAsia="Times New Roman" w:hAnsi="Arial" w:cs="Arial"/>
          <w:color w:val="363636"/>
          <w:sz w:val="24"/>
          <w:szCs w:val="24"/>
          <w:lang w:eastAsia="uk-UA"/>
        </w:rPr>
        <w:t>Мнишенко</w:t>
      </w:r>
      <w:proofErr w:type="spellEnd"/>
      <w:r w:rsidRPr="00F96627">
        <w:rPr>
          <w:rFonts w:ascii="Arial" w:eastAsia="Times New Roman" w:hAnsi="Arial" w:cs="Arial"/>
          <w:color w:val="363636"/>
          <w:sz w:val="24"/>
          <w:szCs w:val="24"/>
          <w:lang w:eastAsia="uk-UA"/>
        </w:rPr>
        <w:t xml:space="preserve"> Є.С., представника скаржника ОСОБА_1, письмові пояснення прокурора </w:t>
      </w:r>
      <w:proofErr w:type="spellStart"/>
      <w:r w:rsidRPr="00F96627">
        <w:rPr>
          <w:rFonts w:ascii="Arial" w:eastAsia="Times New Roman" w:hAnsi="Arial" w:cs="Arial"/>
          <w:color w:val="363636"/>
          <w:sz w:val="24"/>
          <w:szCs w:val="24"/>
          <w:lang w:eastAsia="uk-UA"/>
        </w:rPr>
        <w:t>Майорчака</w:t>
      </w:r>
      <w:proofErr w:type="spellEnd"/>
      <w:r w:rsidRPr="00F96627">
        <w:rPr>
          <w:rFonts w:ascii="Arial" w:eastAsia="Times New Roman" w:hAnsi="Arial" w:cs="Arial"/>
          <w:color w:val="363636"/>
          <w:sz w:val="24"/>
          <w:szCs w:val="24"/>
          <w:lang w:eastAsia="uk-UA"/>
        </w:rPr>
        <w:t xml:space="preserve"> В.М., вивчивши </w:t>
      </w:r>
      <w:r w:rsidRPr="00F96627">
        <w:rPr>
          <w:rFonts w:ascii="Arial" w:eastAsia="Times New Roman" w:hAnsi="Arial" w:cs="Arial"/>
          <w:color w:val="363636"/>
          <w:sz w:val="24"/>
          <w:szCs w:val="24"/>
          <w:lang w:eastAsia="uk-UA"/>
        </w:rPr>
        <w:lastRenderedPageBreak/>
        <w:t>висновок і дослідивши матеріали дисциплінарного провадження, Комісія встановила таке.</w:t>
      </w:r>
    </w:p>
    <w:p w14:paraId="3251368F"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У жовтні 2024 року в медіа з’явилася інформація про викриття на незаконному збагаченні голови Хмельницької обласної МСЕК ОСОБА_2. Під час обшуків, проведених за місцями її проживання та роботи, виявлено значну суму готівкових коштів.</w:t>
      </w:r>
    </w:p>
    <w:p w14:paraId="70A6E184"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Спростовані або сумнівні рішення МСЕК супроводжувалися звинуваченнями в корупційних схемах і фальсифікаціях медичної документації.</w:t>
      </w:r>
    </w:p>
    <w:p w14:paraId="4D266F6D"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568D86C8"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В органах прокуратури також було виявлено достатньо велику кількість випадків установлення інвалідності за підозрілих обставин.</w:t>
      </w:r>
    </w:p>
    <w:p w14:paraId="0E788CDD"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Ради національної безпеки і оборони України (далі – РНБОУ),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41C0A478"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РНБОУ вирішила:</w:t>
      </w:r>
    </w:p>
    <w:p w14:paraId="1672738D"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3FC7A78A"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Кабінету Міністрів України разом з Офісом Генерального прокурора забезпечити проведення повторних перевірок рішень МСЕК, на підставі яких прокурорам установлено інвалідність.</w:t>
      </w:r>
    </w:p>
    <w:p w14:paraId="69731F43"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Згідно з довідкою до </w:t>
      </w:r>
      <w:proofErr w:type="spellStart"/>
      <w:r w:rsidRPr="00F96627">
        <w:rPr>
          <w:rFonts w:ascii="Arial" w:eastAsia="Times New Roman" w:hAnsi="Arial" w:cs="Arial"/>
          <w:color w:val="363636"/>
          <w:sz w:val="24"/>
          <w:szCs w:val="24"/>
          <w:lang w:eastAsia="uk-UA"/>
        </w:rPr>
        <w:t>акта</w:t>
      </w:r>
      <w:proofErr w:type="spellEnd"/>
      <w:r w:rsidRPr="00F96627">
        <w:rPr>
          <w:rFonts w:ascii="Arial" w:eastAsia="Times New Roman" w:hAnsi="Arial" w:cs="Arial"/>
          <w:color w:val="363636"/>
          <w:sz w:val="24"/>
          <w:szCs w:val="24"/>
          <w:lang w:eastAsia="uk-UA"/>
        </w:rPr>
        <w:t xml:space="preserve"> огляду Волинської обласної МСЕК від 15 червня 2020 року № 195456 </w:t>
      </w:r>
      <w:proofErr w:type="spellStart"/>
      <w:r w:rsidRPr="00F96627">
        <w:rPr>
          <w:rFonts w:ascii="Arial" w:eastAsia="Times New Roman" w:hAnsi="Arial" w:cs="Arial"/>
          <w:color w:val="363636"/>
          <w:sz w:val="24"/>
          <w:szCs w:val="24"/>
          <w:lang w:eastAsia="uk-UA"/>
        </w:rPr>
        <w:t>Майорчаку</w:t>
      </w:r>
      <w:proofErr w:type="spellEnd"/>
      <w:r w:rsidRPr="00F96627">
        <w:rPr>
          <w:rFonts w:ascii="Arial" w:eastAsia="Times New Roman" w:hAnsi="Arial" w:cs="Arial"/>
          <w:color w:val="363636"/>
          <w:sz w:val="24"/>
          <w:szCs w:val="24"/>
          <w:lang w:eastAsia="uk-UA"/>
        </w:rPr>
        <w:t xml:space="preserve"> В.М. вперше установлено ІІІ групу інвалідності (захворювання пов’язане з проходженням військової служби) строком на 1 рік, визначено дату чергового переогляду – 12 червня 2021 року. </w:t>
      </w:r>
      <w:bookmarkStart w:id="0" w:name="_Hlk218509932"/>
      <w:bookmarkEnd w:id="0"/>
    </w:p>
    <w:p w14:paraId="00834E25"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У зв’язку з цим Генеральна інспекція до КДКП надіслала дисциплінарну скаргу про можливе вчинення прокурором </w:t>
      </w:r>
      <w:proofErr w:type="spellStart"/>
      <w:r w:rsidRPr="00F96627">
        <w:rPr>
          <w:rFonts w:ascii="Arial" w:eastAsia="Times New Roman" w:hAnsi="Arial" w:cs="Arial"/>
          <w:color w:val="363636"/>
          <w:sz w:val="24"/>
          <w:szCs w:val="24"/>
          <w:lang w:eastAsia="uk-UA"/>
        </w:rPr>
        <w:t>Майорчаком</w:t>
      </w:r>
      <w:proofErr w:type="spellEnd"/>
      <w:r w:rsidRPr="00F96627">
        <w:rPr>
          <w:rFonts w:ascii="Arial" w:eastAsia="Times New Roman" w:hAnsi="Arial" w:cs="Arial"/>
          <w:color w:val="363636"/>
          <w:sz w:val="24"/>
          <w:szCs w:val="24"/>
          <w:lang w:eastAsia="uk-UA"/>
        </w:rPr>
        <w:t xml:space="preserve"> В.М. дисциплінарного проступку.</w:t>
      </w:r>
    </w:p>
    <w:p w14:paraId="48599E22"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Після відкриття дисциплінарного провадження стосовно прокурора член Комісії, яка проводила перевірку у дисциплінарному провадженні, листом ініціювала проведення службового розслідування за фактами, викладеними у дисциплінарній скарзі, яке призначене наказом керівника Спеціалізованої прокуратури у сфері оборони Західного регіону  від 13 серпня 2025 року № 55.</w:t>
      </w:r>
    </w:p>
    <w:p w14:paraId="31145D23"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Згідно з матеріалами дисциплінарного провадження довідкою до </w:t>
      </w:r>
      <w:proofErr w:type="spellStart"/>
      <w:r w:rsidRPr="00F96627">
        <w:rPr>
          <w:rFonts w:ascii="Arial" w:eastAsia="Times New Roman" w:hAnsi="Arial" w:cs="Arial"/>
          <w:color w:val="363636"/>
          <w:sz w:val="24"/>
          <w:szCs w:val="24"/>
          <w:lang w:eastAsia="uk-UA"/>
        </w:rPr>
        <w:t>акта</w:t>
      </w:r>
      <w:proofErr w:type="spellEnd"/>
      <w:r w:rsidRPr="00F96627">
        <w:rPr>
          <w:rFonts w:ascii="Arial" w:eastAsia="Times New Roman" w:hAnsi="Arial" w:cs="Arial"/>
          <w:color w:val="363636"/>
          <w:sz w:val="24"/>
          <w:szCs w:val="24"/>
          <w:lang w:eastAsia="uk-UA"/>
        </w:rPr>
        <w:t xml:space="preserve"> огляду МСЕК від 15 червня 2020 року № 195456 </w:t>
      </w:r>
      <w:proofErr w:type="spellStart"/>
      <w:r w:rsidRPr="00F96627">
        <w:rPr>
          <w:rFonts w:ascii="Arial" w:eastAsia="Times New Roman" w:hAnsi="Arial" w:cs="Arial"/>
          <w:color w:val="363636"/>
          <w:sz w:val="24"/>
          <w:szCs w:val="24"/>
          <w:lang w:eastAsia="uk-UA"/>
        </w:rPr>
        <w:t>Майорчаку</w:t>
      </w:r>
      <w:proofErr w:type="spellEnd"/>
      <w:r w:rsidRPr="00F96627">
        <w:rPr>
          <w:rFonts w:ascii="Arial" w:eastAsia="Times New Roman" w:hAnsi="Arial" w:cs="Arial"/>
          <w:color w:val="363636"/>
          <w:sz w:val="24"/>
          <w:szCs w:val="24"/>
          <w:lang w:eastAsia="uk-UA"/>
        </w:rPr>
        <w:t xml:space="preserve"> В.М. вперше установлено ІІІ групу інвалідності пов’язану із захистом Батьківщини, строком на 1 рік, визначено дату чергового переогляду – 12 червня 2021 року. </w:t>
      </w:r>
      <w:bookmarkStart w:id="1" w:name="_Hlk218590952"/>
      <w:bookmarkEnd w:id="1"/>
    </w:p>
    <w:p w14:paraId="7545E466"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Рішенням медико-соціальної експертної комісії від 15 липня 2021 року йому повторно установлено ІІІ групу інвалідності пов’язану із захистом Батьківщини. Видано довідку серії 12 ААВ № 501060 від 15 липня 2021 року, визначено дату чергового переогляду – 02 липня 2022 року.</w:t>
      </w:r>
    </w:p>
    <w:p w14:paraId="15581159"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Надалі рішенням Львівської медико-соціальної експертної комісії від 23 травня 2023 року йому повторно установлено ІІІ групу інвалідності пов’язану із захистом </w:t>
      </w:r>
      <w:r w:rsidRPr="00F96627">
        <w:rPr>
          <w:rFonts w:ascii="Arial" w:eastAsia="Times New Roman" w:hAnsi="Arial" w:cs="Arial"/>
          <w:color w:val="363636"/>
          <w:sz w:val="24"/>
          <w:szCs w:val="24"/>
          <w:lang w:eastAsia="uk-UA"/>
        </w:rPr>
        <w:lastRenderedPageBreak/>
        <w:t>Батьківщини. Видано довідку серії 12 ААВ № 742568 від 23 травня 2023 року, визначено дату чергового переогляду – 03 квітня 2025 року.</w:t>
      </w:r>
    </w:p>
    <w:p w14:paraId="6E9E3335"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Відповідно до висновку службового розслідування від 10 жовтня 2025 року, встановлено, що </w:t>
      </w:r>
      <w:proofErr w:type="spellStart"/>
      <w:r w:rsidRPr="00F96627">
        <w:rPr>
          <w:rFonts w:ascii="Arial" w:eastAsia="Times New Roman" w:hAnsi="Arial" w:cs="Arial"/>
          <w:color w:val="363636"/>
          <w:sz w:val="24"/>
          <w:szCs w:val="24"/>
          <w:lang w:eastAsia="uk-UA"/>
        </w:rPr>
        <w:t>Майорчак</w:t>
      </w:r>
      <w:proofErr w:type="spellEnd"/>
      <w:r w:rsidRPr="00F96627">
        <w:rPr>
          <w:rFonts w:ascii="Arial" w:eastAsia="Times New Roman" w:hAnsi="Arial" w:cs="Arial"/>
          <w:color w:val="363636"/>
          <w:sz w:val="24"/>
          <w:szCs w:val="24"/>
          <w:lang w:eastAsia="uk-UA"/>
        </w:rPr>
        <w:t xml:space="preserve"> В.М. подавав до відділу кадрової роботи та державної служби прокуратури регіону індивідуальні програми реабілітації та рекомендації. Зазначені документи були долучені до його особової справи. При цьому встановлено, що такі програми та рекомендації не передбачали необхідності вжиття заходів щодо облаштування робочого місця </w:t>
      </w:r>
      <w:proofErr w:type="spellStart"/>
      <w:r w:rsidRPr="00F96627">
        <w:rPr>
          <w:rFonts w:ascii="Arial" w:eastAsia="Times New Roman" w:hAnsi="Arial" w:cs="Arial"/>
          <w:color w:val="363636"/>
          <w:sz w:val="24"/>
          <w:szCs w:val="24"/>
          <w:lang w:eastAsia="uk-UA"/>
        </w:rPr>
        <w:t>Майорчака</w:t>
      </w:r>
      <w:proofErr w:type="spellEnd"/>
      <w:r w:rsidRPr="00F96627">
        <w:rPr>
          <w:rFonts w:ascii="Arial" w:eastAsia="Times New Roman" w:hAnsi="Arial" w:cs="Arial"/>
          <w:color w:val="363636"/>
          <w:sz w:val="24"/>
          <w:szCs w:val="24"/>
          <w:lang w:eastAsia="uk-UA"/>
        </w:rPr>
        <w:t xml:space="preserve"> В.М., створення спеціальних умов праці чи коригування його робочого графіка. Водночас письмових звернень </w:t>
      </w:r>
      <w:proofErr w:type="spellStart"/>
      <w:r w:rsidRPr="00F96627">
        <w:rPr>
          <w:rFonts w:ascii="Arial" w:eastAsia="Times New Roman" w:hAnsi="Arial" w:cs="Arial"/>
          <w:color w:val="363636"/>
          <w:sz w:val="24"/>
          <w:szCs w:val="24"/>
          <w:lang w:eastAsia="uk-UA"/>
        </w:rPr>
        <w:t>Майорчака</w:t>
      </w:r>
      <w:proofErr w:type="spellEnd"/>
      <w:r w:rsidRPr="00F96627">
        <w:rPr>
          <w:rFonts w:ascii="Arial" w:eastAsia="Times New Roman" w:hAnsi="Arial" w:cs="Arial"/>
          <w:color w:val="363636"/>
          <w:sz w:val="24"/>
          <w:szCs w:val="24"/>
          <w:lang w:eastAsia="uk-UA"/>
        </w:rPr>
        <w:t xml:space="preserve"> В.М. до прокуратури регіону з цього приводу не надходило.</w:t>
      </w:r>
    </w:p>
    <w:p w14:paraId="461F7B14"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F96627">
        <w:rPr>
          <w:rFonts w:ascii="Arial" w:eastAsia="Times New Roman" w:hAnsi="Arial" w:cs="Arial"/>
          <w:color w:val="363636"/>
          <w:sz w:val="24"/>
          <w:szCs w:val="24"/>
          <w:lang w:eastAsia="uk-UA"/>
        </w:rPr>
        <w:t>Майорчак</w:t>
      </w:r>
      <w:proofErr w:type="spellEnd"/>
      <w:r w:rsidRPr="00F96627">
        <w:rPr>
          <w:rFonts w:ascii="Arial" w:eastAsia="Times New Roman" w:hAnsi="Arial" w:cs="Arial"/>
          <w:color w:val="363636"/>
          <w:sz w:val="24"/>
          <w:szCs w:val="24"/>
          <w:lang w:eastAsia="uk-UA"/>
        </w:rPr>
        <w:t xml:space="preserve"> В.М., відповідно до посвідчення офіцера запасу, є військовозобов’язаним та перебуває на військовому обліку в Луцькому об’єднаному міському територіальному центрі комплектування та соціальної підтримки. За час проходження служби в прокуратурі регіону іншими соціальними гарантіями у зв’язку з інвалідністю </w:t>
      </w:r>
      <w:proofErr w:type="spellStart"/>
      <w:r w:rsidRPr="00F96627">
        <w:rPr>
          <w:rFonts w:ascii="Arial" w:eastAsia="Times New Roman" w:hAnsi="Arial" w:cs="Arial"/>
          <w:color w:val="363636"/>
          <w:sz w:val="24"/>
          <w:szCs w:val="24"/>
          <w:lang w:eastAsia="uk-UA"/>
        </w:rPr>
        <w:t>Майорчак</w:t>
      </w:r>
      <w:proofErr w:type="spellEnd"/>
      <w:r w:rsidRPr="00F96627">
        <w:rPr>
          <w:rFonts w:ascii="Arial" w:eastAsia="Times New Roman" w:hAnsi="Arial" w:cs="Arial"/>
          <w:color w:val="363636"/>
          <w:sz w:val="24"/>
          <w:szCs w:val="24"/>
          <w:lang w:eastAsia="uk-UA"/>
        </w:rPr>
        <w:t xml:space="preserve"> В.М. не користувався.</w:t>
      </w:r>
    </w:p>
    <w:p w14:paraId="40C18DCD"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Крім того, Спеціалізована прокуратура у сфері оборони Західного регіону повідомила, що направлення </w:t>
      </w:r>
      <w:proofErr w:type="spellStart"/>
      <w:r w:rsidRPr="00F96627">
        <w:rPr>
          <w:rFonts w:ascii="Arial" w:eastAsia="Times New Roman" w:hAnsi="Arial" w:cs="Arial"/>
          <w:color w:val="363636"/>
          <w:sz w:val="24"/>
          <w:szCs w:val="24"/>
          <w:lang w:eastAsia="uk-UA"/>
        </w:rPr>
        <w:t>Майорчаку</w:t>
      </w:r>
      <w:proofErr w:type="spellEnd"/>
      <w:r w:rsidRPr="00F96627">
        <w:rPr>
          <w:rFonts w:ascii="Arial" w:eastAsia="Times New Roman" w:hAnsi="Arial" w:cs="Arial"/>
          <w:color w:val="363636"/>
          <w:sz w:val="24"/>
          <w:szCs w:val="24"/>
          <w:lang w:eastAsia="uk-UA"/>
        </w:rPr>
        <w:t xml:space="preserve"> В.М. для проходження медико-соціальної експертної комісії не надавалося.</w:t>
      </w:r>
    </w:p>
    <w:p w14:paraId="5C69BBA6"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Щодо отримання </w:t>
      </w:r>
      <w:proofErr w:type="spellStart"/>
      <w:r w:rsidRPr="00F96627">
        <w:rPr>
          <w:rFonts w:ascii="Arial" w:eastAsia="Times New Roman" w:hAnsi="Arial" w:cs="Arial"/>
          <w:color w:val="363636"/>
          <w:sz w:val="24"/>
          <w:szCs w:val="24"/>
          <w:lang w:eastAsia="uk-UA"/>
        </w:rPr>
        <w:t>Майорчаком</w:t>
      </w:r>
      <w:proofErr w:type="spellEnd"/>
      <w:r w:rsidRPr="00F96627">
        <w:rPr>
          <w:rFonts w:ascii="Arial" w:eastAsia="Times New Roman" w:hAnsi="Arial" w:cs="Arial"/>
          <w:color w:val="363636"/>
          <w:sz w:val="24"/>
          <w:szCs w:val="24"/>
          <w:lang w:eastAsia="uk-UA"/>
        </w:rPr>
        <w:t xml:space="preserve"> В.М. виплат з Пенсійного фонду України відповідно до Закону України «Про прокуратуру» за вислугою років або у зв’язку з встановленням інвалідності зазначено, що інформація з цього питання у Спеціалізованій прокуратурі у сфері оборони Західного регіону відсутня.</w:t>
      </w:r>
    </w:p>
    <w:p w14:paraId="5F50C8C3"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Водночас згідно з відомостями Єдиного державного реєстру декларацій осіб, уповноважених на виконання функцій держави або місцевого самоврядування </w:t>
      </w:r>
      <w:proofErr w:type="spellStart"/>
      <w:r w:rsidRPr="00F96627">
        <w:rPr>
          <w:rFonts w:ascii="Arial" w:eastAsia="Times New Roman" w:hAnsi="Arial" w:cs="Arial"/>
          <w:color w:val="363636"/>
          <w:sz w:val="24"/>
          <w:szCs w:val="24"/>
          <w:lang w:eastAsia="uk-UA"/>
        </w:rPr>
        <w:t>Майорчак</w:t>
      </w:r>
      <w:proofErr w:type="spellEnd"/>
      <w:r w:rsidRPr="00F96627">
        <w:rPr>
          <w:rFonts w:ascii="Arial" w:eastAsia="Times New Roman" w:hAnsi="Arial" w:cs="Arial"/>
          <w:color w:val="363636"/>
          <w:sz w:val="24"/>
          <w:szCs w:val="24"/>
          <w:lang w:eastAsia="uk-UA"/>
        </w:rPr>
        <w:t xml:space="preserve"> В.М. отримав дохід у вигляді пенсії (за 2020 рік  – 42090 грн, за 2021 рік  –  153222 грн, за 2022 рік – 170908 грн, за 2023 – 189479 грн, за 2024 – 211540 грн).</w:t>
      </w:r>
    </w:p>
    <w:p w14:paraId="3932CB8A"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6CB739C8"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Під час досудового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і правоохоронних органів, зокрема працівникам органів прокуратури, що стало підставою для нарахування та виплати їм із Державного бюджету України відповідних пенсій.</w:t>
      </w:r>
    </w:p>
    <w:p w14:paraId="4C30A6E4"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низці працівників державних та правоохоронних органів, зокрема і стосовно вказаного прокурора.</w:t>
      </w:r>
    </w:p>
    <w:p w14:paraId="017F4EC6"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Згідно з висновком службового розслідування від 10.10.2025 встановлено, що 13.06.2025 </w:t>
      </w:r>
      <w:proofErr w:type="spellStart"/>
      <w:r w:rsidRPr="00F96627">
        <w:rPr>
          <w:rFonts w:ascii="Arial" w:eastAsia="Times New Roman" w:hAnsi="Arial" w:cs="Arial"/>
          <w:color w:val="363636"/>
          <w:sz w:val="24"/>
          <w:szCs w:val="24"/>
          <w:lang w:eastAsia="uk-UA"/>
        </w:rPr>
        <w:t>Майорчак</w:t>
      </w:r>
      <w:proofErr w:type="spellEnd"/>
      <w:r w:rsidRPr="00F96627">
        <w:rPr>
          <w:rFonts w:ascii="Arial" w:eastAsia="Times New Roman" w:hAnsi="Arial" w:cs="Arial"/>
          <w:color w:val="363636"/>
          <w:sz w:val="24"/>
          <w:szCs w:val="24"/>
          <w:lang w:eastAsia="uk-UA"/>
        </w:rPr>
        <w:t xml:space="preserve"> В.М. засобами поштового зв’язку отримав лист Центру оцінювання функціонального стану особи Державної установи «Український державний науково-дослідний інститут медико-соціальних проблем інвалідності Міністерства охорони здоров’я України» від 25.05.2025 № 3032/03-19 щодо проведення додаткового стаціонарного обстеження з подальшим очним оглядом.</w:t>
      </w:r>
    </w:p>
    <w:p w14:paraId="0BFDC285"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У зв’язку з отриманням зазначеного листа </w:t>
      </w:r>
      <w:proofErr w:type="spellStart"/>
      <w:r w:rsidRPr="00F96627">
        <w:rPr>
          <w:rFonts w:ascii="Arial" w:eastAsia="Times New Roman" w:hAnsi="Arial" w:cs="Arial"/>
          <w:color w:val="363636"/>
          <w:sz w:val="24"/>
          <w:szCs w:val="24"/>
          <w:lang w:eastAsia="uk-UA"/>
        </w:rPr>
        <w:t>Майорчак</w:t>
      </w:r>
      <w:proofErr w:type="spellEnd"/>
      <w:r w:rsidRPr="00F96627">
        <w:rPr>
          <w:rFonts w:ascii="Arial" w:eastAsia="Times New Roman" w:hAnsi="Arial" w:cs="Arial"/>
          <w:color w:val="363636"/>
          <w:sz w:val="24"/>
          <w:szCs w:val="24"/>
          <w:lang w:eastAsia="uk-UA"/>
        </w:rPr>
        <w:t xml:space="preserve"> В.М. підготував та направив на адресу Державної установи «Український державний науково-дослідний інститут медико-соціальних проблем інвалідності Міністерства охорони здоров’я України» письмову відповідь, у якій повідомив, що станом на момент отримання листа </w:t>
      </w:r>
      <w:r w:rsidRPr="00F96627">
        <w:rPr>
          <w:rFonts w:ascii="Arial" w:eastAsia="Times New Roman" w:hAnsi="Arial" w:cs="Arial"/>
          <w:color w:val="363636"/>
          <w:sz w:val="24"/>
          <w:szCs w:val="24"/>
          <w:lang w:eastAsia="uk-UA"/>
        </w:rPr>
        <w:lastRenderedPageBreak/>
        <w:t xml:space="preserve">він продовжував проходити стаціонарне лікування у КНП Львівської обласної ради «Львівський обласний госпіталь ветеранів війни та репресованих імені Юрія Липи», у зв’язку з чим не мав можливості прибути до Центру оцінювання у визначений у листі строк. Надалі </w:t>
      </w:r>
      <w:proofErr w:type="spellStart"/>
      <w:r w:rsidRPr="00F96627">
        <w:rPr>
          <w:rFonts w:ascii="Arial" w:eastAsia="Times New Roman" w:hAnsi="Arial" w:cs="Arial"/>
          <w:color w:val="363636"/>
          <w:sz w:val="24"/>
          <w:szCs w:val="24"/>
          <w:lang w:eastAsia="uk-UA"/>
        </w:rPr>
        <w:t>Майорчак</w:t>
      </w:r>
      <w:proofErr w:type="spellEnd"/>
      <w:r w:rsidRPr="00F96627">
        <w:rPr>
          <w:rFonts w:ascii="Arial" w:eastAsia="Times New Roman" w:hAnsi="Arial" w:cs="Arial"/>
          <w:color w:val="363636"/>
          <w:sz w:val="24"/>
          <w:szCs w:val="24"/>
          <w:lang w:eastAsia="uk-UA"/>
        </w:rPr>
        <w:t xml:space="preserve"> В.М. поштовим зв’язком надіслав медичну документацію, яка стала підставою для встановлення інвалідності.</w:t>
      </w:r>
    </w:p>
    <w:p w14:paraId="211C31D3"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Відповідно до листа Офісу Генерального прокурора від 28.10.2025 № 31/2/1-34080-24 за інформацією Державної установи «Український державний науково-дослідний інститут медико-соціальних проблем інвалідності Міністерства охорони здоров’я України» 24.07.2025 прийнято рішення про підтвердження III групи інвалідності прокурору </w:t>
      </w:r>
      <w:proofErr w:type="spellStart"/>
      <w:r w:rsidRPr="00F96627">
        <w:rPr>
          <w:rFonts w:ascii="Arial" w:eastAsia="Times New Roman" w:hAnsi="Arial" w:cs="Arial"/>
          <w:color w:val="363636"/>
          <w:sz w:val="24"/>
          <w:szCs w:val="24"/>
          <w:lang w:eastAsia="uk-UA"/>
        </w:rPr>
        <w:t>Майорчаку</w:t>
      </w:r>
      <w:proofErr w:type="spellEnd"/>
      <w:r w:rsidRPr="00F96627">
        <w:rPr>
          <w:rFonts w:ascii="Arial" w:eastAsia="Times New Roman" w:hAnsi="Arial" w:cs="Arial"/>
          <w:color w:val="363636"/>
          <w:sz w:val="24"/>
          <w:szCs w:val="24"/>
          <w:lang w:eastAsia="uk-UA"/>
        </w:rPr>
        <w:t xml:space="preserve"> В.М. строком на 2 роки.</w:t>
      </w:r>
    </w:p>
    <w:p w14:paraId="51B031E6"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Крім того, згідно з витягом з рішення експертної команди з оцінювання функціонального стану особи від 07.07.2025 прийнятого КНП Львівської обласної ради «Львівський обласний госпіталь ветеранів війни та репресованих імені Ю. Липи» після безпосереднього огляду прокурора було прийнято рішення про продовження </w:t>
      </w:r>
      <w:proofErr w:type="spellStart"/>
      <w:r w:rsidRPr="00F96627">
        <w:rPr>
          <w:rFonts w:ascii="Arial" w:eastAsia="Times New Roman" w:hAnsi="Arial" w:cs="Arial"/>
          <w:color w:val="363636"/>
          <w:sz w:val="24"/>
          <w:szCs w:val="24"/>
          <w:lang w:eastAsia="uk-UA"/>
        </w:rPr>
        <w:t>Майорчаку</w:t>
      </w:r>
      <w:proofErr w:type="spellEnd"/>
      <w:r w:rsidRPr="00F96627">
        <w:rPr>
          <w:rFonts w:ascii="Arial" w:eastAsia="Times New Roman" w:hAnsi="Arial" w:cs="Arial"/>
          <w:color w:val="363636"/>
          <w:sz w:val="24"/>
          <w:szCs w:val="24"/>
          <w:lang w:eastAsia="uk-UA"/>
        </w:rPr>
        <w:t xml:space="preserve"> В.М. III групи інвалідності строком до 26.06.2028.</w:t>
      </w:r>
    </w:p>
    <w:p w14:paraId="6F771643"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Прокурора </w:t>
      </w:r>
      <w:proofErr w:type="spellStart"/>
      <w:r w:rsidRPr="00F96627">
        <w:rPr>
          <w:rFonts w:ascii="Arial" w:eastAsia="Times New Roman" w:hAnsi="Arial" w:cs="Arial"/>
          <w:color w:val="363636"/>
          <w:sz w:val="24"/>
          <w:szCs w:val="24"/>
          <w:lang w:eastAsia="uk-UA"/>
        </w:rPr>
        <w:t>Майорчака</w:t>
      </w:r>
      <w:proofErr w:type="spellEnd"/>
      <w:r w:rsidRPr="00F96627">
        <w:rPr>
          <w:rFonts w:ascii="Arial" w:eastAsia="Times New Roman" w:hAnsi="Arial" w:cs="Arial"/>
          <w:color w:val="363636"/>
          <w:sz w:val="24"/>
          <w:szCs w:val="24"/>
          <w:lang w:eastAsia="uk-UA"/>
        </w:rPr>
        <w:t xml:space="preserve"> В.М. у межах кримінального провадження № (конфіденційна інформація) для проведення допиту чи інших процесуальних дій не викликали, не допитували, про підозру йому не повідомляли, заходів забезпечення не застосовували.</w:t>
      </w:r>
    </w:p>
    <w:p w14:paraId="469DF86F"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Водночас старший групи прокурорів у цьому провадженні надав дозвіл на розголошення відомостей досудового розслідування стосовно указаної особи.</w:t>
      </w:r>
    </w:p>
    <w:p w14:paraId="355089F9" w14:textId="77777777" w:rsidR="00F96627" w:rsidRPr="00F96627" w:rsidRDefault="00F96627" w:rsidP="00F96627">
      <w:pPr>
        <w:shd w:val="clear" w:color="auto" w:fill="FCFCFC"/>
        <w:spacing w:after="0" w:line="240" w:lineRule="auto"/>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p w14:paraId="6DC9F284" w14:textId="77777777" w:rsidR="00F96627" w:rsidRPr="00F96627" w:rsidRDefault="00F96627" w:rsidP="00F96627">
      <w:pPr>
        <w:shd w:val="clear" w:color="auto" w:fill="FCFCFC"/>
        <w:spacing w:after="0" w:line="240" w:lineRule="auto"/>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4.1 Стислий зміст висновку службового розслідування</w:t>
      </w:r>
    </w:p>
    <w:p w14:paraId="7769A2B8"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p w14:paraId="2A9454EC"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Відповідно до наказу керівника Спеціалізованої прокуратури у сфері оборони Західного регіону 13 серпня 2025 року № 55 проведено службове розслідування стосовно начальника відділу представництва інтересів держави в суді Спеціалізованої прокуратури у сфері оборони Західного регіону </w:t>
      </w:r>
      <w:proofErr w:type="spellStart"/>
      <w:r w:rsidRPr="00F96627">
        <w:rPr>
          <w:rFonts w:ascii="Arial" w:eastAsia="Times New Roman" w:hAnsi="Arial" w:cs="Arial"/>
          <w:color w:val="363636"/>
          <w:sz w:val="24"/>
          <w:szCs w:val="24"/>
          <w:lang w:eastAsia="uk-UA"/>
        </w:rPr>
        <w:t>Майорчака</w:t>
      </w:r>
      <w:proofErr w:type="spellEnd"/>
      <w:r w:rsidRPr="00F96627">
        <w:rPr>
          <w:rFonts w:ascii="Arial" w:eastAsia="Times New Roman" w:hAnsi="Arial" w:cs="Arial"/>
          <w:color w:val="363636"/>
          <w:sz w:val="24"/>
          <w:szCs w:val="24"/>
          <w:lang w:eastAsia="uk-UA"/>
        </w:rPr>
        <w:t> В.М.</w:t>
      </w:r>
      <w:bookmarkStart w:id="2" w:name="_Hlk209451800"/>
      <w:bookmarkEnd w:id="2"/>
    </w:p>
    <w:p w14:paraId="178AA0C0"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Під час службового розслідування обставини набуття </w:t>
      </w:r>
      <w:proofErr w:type="spellStart"/>
      <w:r w:rsidRPr="00F96627">
        <w:rPr>
          <w:rFonts w:ascii="Arial" w:eastAsia="Times New Roman" w:hAnsi="Arial" w:cs="Arial"/>
          <w:color w:val="363636"/>
          <w:sz w:val="24"/>
          <w:szCs w:val="24"/>
          <w:lang w:eastAsia="uk-UA"/>
        </w:rPr>
        <w:t>Майорчаком</w:t>
      </w:r>
      <w:proofErr w:type="spellEnd"/>
      <w:r w:rsidRPr="00F96627">
        <w:rPr>
          <w:rFonts w:ascii="Arial" w:eastAsia="Times New Roman" w:hAnsi="Arial" w:cs="Arial"/>
          <w:color w:val="363636"/>
          <w:sz w:val="24"/>
          <w:szCs w:val="24"/>
          <w:lang w:eastAsia="uk-UA"/>
        </w:rPr>
        <w:t> В.М.  групи інвалідності, оформлення пенсії по інвалідності та здійснення відповідних пенсійних виплат підтверджено.</w:t>
      </w:r>
    </w:p>
    <w:p w14:paraId="3C45B660"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Водночас у висновку службового розслідування ураховано інформацію Державної установи «Український державний науково-дослідний інститут медико-соціальних проблем інвалідності Міністерства охорони здоров’я України» від 15.09.2025 № 3534/01-18, відповідно до якої </w:t>
      </w:r>
      <w:proofErr w:type="spellStart"/>
      <w:r w:rsidRPr="00F96627">
        <w:rPr>
          <w:rFonts w:ascii="Arial" w:eastAsia="Times New Roman" w:hAnsi="Arial" w:cs="Arial"/>
          <w:color w:val="363636"/>
          <w:sz w:val="24"/>
          <w:szCs w:val="24"/>
          <w:lang w:eastAsia="uk-UA"/>
        </w:rPr>
        <w:t>Майорчака</w:t>
      </w:r>
      <w:proofErr w:type="spellEnd"/>
      <w:r w:rsidRPr="00F96627">
        <w:rPr>
          <w:rFonts w:ascii="Arial" w:eastAsia="Times New Roman" w:hAnsi="Arial" w:cs="Arial"/>
          <w:color w:val="363636"/>
          <w:sz w:val="24"/>
          <w:szCs w:val="24"/>
          <w:lang w:eastAsia="uk-UA"/>
        </w:rPr>
        <w:t xml:space="preserve"> В.М. було запрошено на додаткове медичне обстеження. У зв’язку з його неявкою за зазначеним запрошенням 24.07.2025 проведено заочний розгляд медико-експертної справи </w:t>
      </w:r>
      <w:proofErr w:type="spellStart"/>
      <w:r w:rsidRPr="00F96627">
        <w:rPr>
          <w:rFonts w:ascii="Arial" w:eastAsia="Times New Roman" w:hAnsi="Arial" w:cs="Arial"/>
          <w:color w:val="363636"/>
          <w:sz w:val="24"/>
          <w:szCs w:val="24"/>
          <w:lang w:eastAsia="uk-UA"/>
        </w:rPr>
        <w:t>Майорчака</w:t>
      </w:r>
      <w:proofErr w:type="spellEnd"/>
      <w:r w:rsidRPr="00F96627">
        <w:rPr>
          <w:rFonts w:ascii="Arial" w:eastAsia="Times New Roman" w:hAnsi="Arial" w:cs="Arial"/>
          <w:color w:val="363636"/>
          <w:sz w:val="24"/>
          <w:szCs w:val="24"/>
          <w:lang w:eastAsia="uk-UA"/>
        </w:rPr>
        <w:t xml:space="preserve"> В.М., за результатами якого прийнято відповідне експертне рішення, у зв’язку з чим необхідність у проведенні повторного медичного обстеження відсутня.</w:t>
      </w:r>
    </w:p>
    <w:p w14:paraId="5972456F"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p w14:paraId="0FDE94E2"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5. Пояснення прокурора</w:t>
      </w:r>
    </w:p>
    <w:p w14:paraId="6902689B"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p w14:paraId="1C73FF97"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F96627">
        <w:rPr>
          <w:rFonts w:ascii="Arial" w:eastAsia="Times New Roman" w:hAnsi="Arial" w:cs="Arial"/>
          <w:color w:val="363636"/>
          <w:sz w:val="24"/>
          <w:szCs w:val="24"/>
          <w:lang w:eastAsia="uk-UA"/>
        </w:rPr>
        <w:t>Майорчак</w:t>
      </w:r>
      <w:proofErr w:type="spellEnd"/>
      <w:r w:rsidRPr="00F96627">
        <w:rPr>
          <w:rFonts w:ascii="Arial" w:eastAsia="Times New Roman" w:hAnsi="Arial" w:cs="Arial"/>
          <w:color w:val="363636"/>
          <w:sz w:val="24"/>
          <w:szCs w:val="24"/>
          <w:lang w:eastAsia="uk-UA"/>
        </w:rPr>
        <w:t xml:space="preserve"> В.М. зазначив, що доводи дисциплінарної скарги є безпідставними та не підтверджені належними доказами. Зокрема, він вказав, що звернення до медико-соціальної експертної комісії відбулося не з власної ініціативи у 2023 році, як зазначено у скарзі, а ще у 2020 році після проходження військово-лікарської комісії у зв’язку зі звільненням з військової служби внаслідок реформування військових прокуратур. За результатами відповідного медичного огляду та на підставі висновку військово-лікарської комісії МСЕК у червні 2020 року встановлено ІІІ групу інвалідності, пов’язану з проходженням військової служби.</w:t>
      </w:r>
    </w:p>
    <w:p w14:paraId="2921124F"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Прокурор звернув увагу, що рішення про встановлення інвалідності приймалося уповноваженим медичним органом на підставі повного медичного обстеження, відповідних медичних документів та безпосереднього огляду особи.</w:t>
      </w:r>
    </w:p>
    <w:p w14:paraId="74C81AFE"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lastRenderedPageBreak/>
        <w:t>Прокурор також зазначив, що у подальшому законність встановлення йому ІІІ групи інвалідності перевірялася компетентними установами. Крім того, за результатами оцінювання повсякденного функціонування особи рішенням експертної команди від 07.07.2025 продовжено строк дії ІІІ групи інвалідності.</w:t>
      </w:r>
    </w:p>
    <w:p w14:paraId="3BC06840"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F96627">
        <w:rPr>
          <w:rFonts w:ascii="Arial" w:eastAsia="Times New Roman" w:hAnsi="Arial" w:cs="Arial"/>
          <w:color w:val="363636"/>
          <w:sz w:val="24"/>
          <w:szCs w:val="24"/>
          <w:lang w:eastAsia="uk-UA"/>
        </w:rPr>
        <w:t>Майорчак</w:t>
      </w:r>
      <w:proofErr w:type="spellEnd"/>
      <w:r w:rsidRPr="00F96627">
        <w:rPr>
          <w:rFonts w:ascii="Arial" w:eastAsia="Times New Roman" w:hAnsi="Arial" w:cs="Arial"/>
          <w:color w:val="363636"/>
          <w:sz w:val="24"/>
          <w:szCs w:val="24"/>
          <w:lang w:eastAsia="uk-UA"/>
        </w:rPr>
        <w:t xml:space="preserve"> В.М. зазначив, що 13.06.2025 ним отримано лист Центру оцінювання функціонального стану особи Державної установи «Український державний науково-дослідний інститут медико-соціальних проблем інвалідності Міністерства охорони здоров’я України» від 25.05.2025 щодо проведення додаткового стаціонарного обстеження з подальшим очним оглядом експертною командою Центру. Водночас прокурор звернув увагу, що із змісту зазначеного листа вбачається, що 11.02.2025 експертною командою Центру заочно розглянуто його медико-експертну справу без виклику його для безпосереднього огляду.</w:t>
      </w:r>
    </w:p>
    <w:p w14:paraId="5F6C4154"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Прокурор також зазначив, що на момент отримання вказаного листа перебував на стаціонарному лікуванні, у зв’язку з чим не мав можливості прибути до Центру оцінювання у визначений строк. Після виписки він звернувся до лікарів, зібрав необхідні медичні документи та подав їх для розгляду експертної команди. За результатами подальшого огляду 07.07.2025 експертною командою з оцінювання функціонального стану особи підтверджено та продовжено строк дії встановленої йому ІІІ групи інвалідності.</w:t>
      </w:r>
    </w:p>
    <w:p w14:paraId="57132ACD"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Крім того, </w:t>
      </w:r>
      <w:proofErr w:type="spellStart"/>
      <w:r w:rsidRPr="00F96627">
        <w:rPr>
          <w:rFonts w:ascii="Arial" w:eastAsia="Times New Roman" w:hAnsi="Arial" w:cs="Arial"/>
          <w:color w:val="363636"/>
          <w:sz w:val="24"/>
          <w:szCs w:val="24"/>
          <w:lang w:eastAsia="uk-UA"/>
        </w:rPr>
        <w:t>Майорчак</w:t>
      </w:r>
      <w:proofErr w:type="spellEnd"/>
      <w:r w:rsidRPr="00F96627">
        <w:rPr>
          <w:rFonts w:ascii="Arial" w:eastAsia="Times New Roman" w:hAnsi="Arial" w:cs="Arial"/>
          <w:color w:val="363636"/>
          <w:sz w:val="24"/>
          <w:szCs w:val="24"/>
          <w:lang w:eastAsia="uk-UA"/>
        </w:rPr>
        <w:t xml:space="preserve"> В.М. зазначив, що ним неодноразово вживалися заходи для отримання інформації від Центру оцінювання щодо прийнятого стосовно нього рішення та необхідності проходження огляду, однак відповіді на направлені звернення він не отримав. При цьому прокурор наголосив, що вживав заходів для з’ясування обставин щодо необхідності проходження відповідного огляду.</w:t>
      </w:r>
    </w:p>
    <w:p w14:paraId="155DDAE9"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F96627">
        <w:rPr>
          <w:rFonts w:ascii="Arial" w:eastAsia="Times New Roman" w:hAnsi="Arial" w:cs="Arial"/>
          <w:color w:val="363636"/>
          <w:sz w:val="24"/>
          <w:szCs w:val="24"/>
          <w:lang w:eastAsia="uk-UA"/>
        </w:rPr>
        <w:t>Майорчак</w:t>
      </w:r>
      <w:proofErr w:type="spellEnd"/>
      <w:r w:rsidRPr="00F96627">
        <w:rPr>
          <w:rFonts w:ascii="Arial" w:eastAsia="Times New Roman" w:hAnsi="Arial" w:cs="Arial"/>
          <w:color w:val="363636"/>
          <w:sz w:val="24"/>
          <w:szCs w:val="24"/>
          <w:lang w:eastAsia="uk-UA"/>
        </w:rPr>
        <w:t xml:space="preserve"> В.М. зазначив, що на його думку, у його діях відсутні будь-які ознаки дисциплінарного проступку. У зв’язку з викладеним просить врахувати наведені обставини та закрити дисциплінарне провадження щодо нього</w:t>
      </w:r>
    </w:p>
    <w:p w14:paraId="4CA3C75A" w14:textId="77777777" w:rsidR="00F96627" w:rsidRPr="00F96627" w:rsidRDefault="00F96627" w:rsidP="00F96627">
      <w:pPr>
        <w:shd w:val="clear" w:color="auto" w:fill="FCFCFC"/>
        <w:spacing w:after="0" w:line="240" w:lineRule="auto"/>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p w14:paraId="4223B611" w14:textId="77777777" w:rsidR="00F96627" w:rsidRPr="00F96627" w:rsidRDefault="00F96627" w:rsidP="00F96627">
      <w:pPr>
        <w:shd w:val="clear" w:color="auto" w:fill="FCFCFC"/>
        <w:spacing w:after="0" w:line="240" w:lineRule="auto"/>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6. Джерела права, що підлягають застосуванню, і юридична оцінка встановлених обставин</w:t>
      </w:r>
    </w:p>
    <w:p w14:paraId="6F0C7301"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p w14:paraId="4BA4DC7B"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0EAB42EA"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5B32B185"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У 2025 році надання / підтвердження / скасування  статусу особи з інвалідністю регламентувалося такими основними нормативно-правовими актами: Законом України «Про основи соціальної захищеності осіб з інвалідністю в Україні» від  21 березня 1991 року № 875-XII (далі – Закон від 21 березня 1991 року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4170-ІХ (далі  – Закон від 19 грудня 2024 року № 4170-ІХ), постановою Кабінету Міністрів України «Деякі питання запровадження оцінювання повсякденного функціонування особи» від 15 листопада 2024 року № 1338 (далі – постанова від 15 листопада 2024 року № 1338).</w:t>
      </w:r>
    </w:p>
    <w:p w14:paraId="42D12318"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Центр оцінювання функціонального стану особи (далі – ЦОФСО) проводить перевірку обґрунтованості рішень, прийнятих під час оцінювання та/або прийнятих медико-соціальними експертними комісіями (пункт 51 постанови від 15 листопада 2024 року № 1338):</w:t>
      </w:r>
    </w:p>
    <w:p w14:paraId="6C3C1925"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lastRenderedPageBreak/>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589DA0F1"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32342B2C"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за результатами моніторингу оцінювання, здійснення якого забезпечується ЦОФСО.</w:t>
      </w:r>
    </w:p>
    <w:p w14:paraId="166906DC"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Членам робочих груп з моніторингу забезпечується доступ до інформації про рішення, прийняті експертними командами та медико-соціальними експертними комісіями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і комісій).</w:t>
      </w:r>
    </w:p>
    <w:p w14:paraId="5638F186"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61968615"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За результатами перевірки обґрунтованості рішень та оцінювання ЦОФСО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66A2BCC0"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України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0C300BE3"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На момент встановлення </w:t>
      </w:r>
      <w:proofErr w:type="spellStart"/>
      <w:r w:rsidRPr="00F96627">
        <w:rPr>
          <w:rFonts w:ascii="Arial" w:eastAsia="Times New Roman" w:hAnsi="Arial" w:cs="Arial"/>
          <w:color w:val="363636"/>
          <w:sz w:val="24"/>
          <w:szCs w:val="24"/>
          <w:lang w:eastAsia="uk-UA"/>
        </w:rPr>
        <w:t>Майорчаку</w:t>
      </w:r>
      <w:proofErr w:type="spellEnd"/>
      <w:r w:rsidRPr="00F96627">
        <w:rPr>
          <w:rFonts w:ascii="Arial" w:eastAsia="Times New Roman" w:hAnsi="Arial" w:cs="Arial"/>
          <w:color w:val="363636"/>
          <w:sz w:val="24"/>
          <w:szCs w:val="24"/>
          <w:lang w:eastAsia="uk-UA"/>
        </w:rPr>
        <w:t xml:space="preserve"> В.М. у 2020 році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інвалідності».</w:t>
      </w:r>
    </w:p>
    <w:p w14:paraId="2A44B9CA"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2998484F"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w:t>
      </w:r>
      <w:r w:rsidRPr="00F96627">
        <w:rPr>
          <w:rFonts w:ascii="Arial" w:eastAsia="Times New Roman" w:hAnsi="Arial" w:cs="Arial"/>
          <w:color w:val="363636"/>
          <w:sz w:val="24"/>
          <w:szCs w:val="24"/>
          <w:lang w:eastAsia="uk-UA"/>
        </w:rPr>
        <w:lastRenderedPageBreak/>
        <w:t>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521AD4F1"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Правові засади організації діяльності прокуратури України, загальні права й обов’язки прокурора визначено в Законі № 1697-VII.</w:t>
      </w:r>
    </w:p>
    <w:p w14:paraId="6A67FE03"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288987A"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3D4E3C90"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Відповідно до статті 1 завданням Кодексу є підвищення авторитету органів прокуратури та сприяння зміцненню довіри громадян до них.</w:t>
      </w:r>
    </w:p>
    <w:p w14:paraId="7D763BA6"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w:t>
      </w:r>
    </w:p>
    <w:p w14:paraId="3BDB3941"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У статті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64304675"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2B0BDA29"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Згідно зі статтею 11 Кодексу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00BD20B4"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в суспільстві, що досягається їхньою кропіткою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729C49A4"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F96627">
        <w:rPr>
          <w:rFonts w:ascii="Arial" w:eastAsia="Times New Roman" w:hAnsi="Arial" w:cs="Arial"/>
          <w:color w:val="363636"/>
          <w:sz w:val="24"/>
          <w:szCs w:val="24"/>
          <w:lang w:eastAsia="uk-UA"/>
        </w:rPr>
        <w:t>професійно</w:t>
      </w:r>
      <w:proofErr w:type="spellEnd"/>
      <w:r w:rsidRPr="00F96627">
        <w:rPr>
          <w:rFonts w:ascii="Arial" w:eastAsia="Times New Roman" w:hAnsi="Arial" w:cs="Arial"/>
          <w:color w:val="363636"/>
          <w:sz w:val="24"/>
          <w:szCs w:val="24"/>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70C217E1"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lastRenderedPageBreak/>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611B0F7E"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У понятті «гідність» розкривається ставлення людини до самої себе та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би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662E3F3F"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173D3200"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21B3E2DF"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F96627">
        <w:rPr>
          <w:rFonts w:ascii="Arial" w:eastAsia="Times New Roman" w:hAnsi="Arial" w:cs="Arial"/>
          <w:color w:val="363636"/>
          <w:sz w:val="24"/>
          <w:szCs w:val="24"/>
          <w:lang w:eastAsia="uk-UA"/>
        </w:rPr>
        <w:t>зв’язків</w:t>
      </w:r>
      <w:proofErr w:type="spellEnd"/>
      <w:r w:rsidRPr="00F96627">
        <w:rPr>
          <w:rFonts w:ascii="Arial" w:eastAsia="Times New Roman" w:hAnsi="Arial" w:cs="Arial"/>
          <w:color w:val="363636"/>
          <w:sz w:val="24"/>
          <w:szCs w:val="24"/>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0D1359AF"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3A644BCB"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F96627">
        <w:rPr>
          <w:rFonts w:ascii="Arial" w:eastAsia="Times New Roman" w:hAnsi="Arial" w:cs="Arial"/>
          <w:color w:val="363636"/>
          <w:sz w:val="24"/>
          <w:szCs w:val="24"/>
          <w:lang w:eastAsia="uk-UA"/>
        </w:rPr>
        <w:t>професійно</w:t>
      </w:r>
      <w:proofErr w:type="spellEnd"/>
      <w:r w:rsidRPr="00F96627">
        <w:rPr>
          <w:rFonts w:ascii="Arial" w:eastAsia="Times New Roman" w:hAnsi="Arial" w:cs="Arial"/>
          <w:color w:val="363636"/>
          <w:sz w:val="24"/>
          <w:szCs w:val="24"/>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34BC6D95"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3BC4C7DE"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й авторитету органів прокуратури, наявність наслідків (негативний громадський резонанс).</w:t>
      </w:r>
    </w:p>
    <w:p w14:paraId="07346838"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у прокуратурі чи від її імені. Прокурори повинні демонструвати </w:t>
      </w:r>
      <w:r w:rsidRPr="00F96627">
        <w:rPr>
          <w:rFonts w:ascii="Arial" w:eastAsia="Times New Roman" w:hAnsi="Arial" w:cs="Arial"/>
          <w:color w:val="363636"/>
          <w:sz w:val="24"/>
          <w:szCs w:val="24"/>
          <w:lang w:eastAsia="uk-UA"/>
        </w:rPr>
        <w:lastRenderedPageBreak/>
        <w:t>абсолютну доброчесність у своїй поведінці. Вони повинні керуватися лише бажанням забезпечити дотримання закону.</w:t>
      </w:r>
    </w:p>
    <w:p w14:paraId="008ED449"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0272A0E2"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Зазначено, що прокурори повинні в усі часи і за всіх обставин: брати до уваги, що вони діють від імені всього суспільства та в публічних інтересах намагатися підтримувати справедливий баланс між базовими інтересами суспільства й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F96627">
        <w:rPr>
          <w:rFonts w:ascii="Arial" w:eastAsia="Times New Roman" w:hAnsi="Arial" w:cs="Arial"/>
          <w:color w:val="363636"/>
          <w:sz w:val="24"/>
          <w:szCs w:val="24"/>
          <w:lang w:eastAsia="uk-UA"/>
        </w:rPr>
        <w:t>професійно</w:t>
      </w:r>
      <w:proofErr w:type="spellEnd"/>
      <w:r w:rsidRPr="00F96627">
        <w:rPr>
          <w:rFonts w:ascii="Arial" w:eastAsia="Times New Roman" w:hAnsi="Arial" w:cs="Arial"/>
          <w:color w:val="363636"/>
          <w:sz w:val="24"/>
          <w:szCs w:val="24"/>
          <w:lang w:eastAsia="uk-UA"/>
        </w:rPr>
        <w:t>; не піддаватися впливу індивідуальних чи приватних інтересів.</w:t>
      </w:r>
    </w:p>
    <w:p w14:paraId="02929F9A"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4E0176F9"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в законах України «Про запобігання корупції», «Про прокуратуру».</w:t>
      </w:r>
    </w:p>
    <w:p w14:paraId="293E1D79"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У статті 8 Європейської конвенції з прав людини визначено право на повагу до приватного та сімейного життя. Водночас передбачено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або злочинам, для охорони здоров’я чи моралі або для захисту прав і свобод інших осіб.</w:t>
      </w:r>
    </w:p>
    <w:p w14:paraId="4EFD84B8"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p w14:paraId="6ED977E8"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Оцінивши діяльність прокурора </w:t>
      </w:r>
      <w:proofErr w:type="spellStart"/>
      <w:r w:rsidRPr="00F96627">
        <w:rPr>
          <w:rFonts w:ascii="Arial" w:eastAsia="Times New Roman" w:hAnsi="Arial" w:cs="Arial"/>
          <w:color w:val="363636"/>
          <w:sz w:val="24"/>
          <w:szCs w:val="24"/>
          <w:lang w:eastAsia="uk-UA"/>
        </w:rPr>
        <w:t>Майорчака</w:t>
      </w:r>
      <w:proofErr w:type="spellEnd"/>
      <w:r w:rsidRPr="00F96627">
        <w:rPr>
          <w:rFonts w:ascii="Arial" w:eastAsia="Times New Roman" w:hAnsi="Arial" w:cs="Arial"/>
          <w:color w:val="363636"/>
          <w:sz w:val="24"/>
          <w:szCs w:val="24"/>
          <w:lang w:eastAsia="uk-UA"/>
        </w:rPr>
        <w:t xml:space="preserve"> В.М.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27DA0328"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Дисциплінарне провадження стосовно прокурора </w:t>
      </w:r>
      <w:proofErr w:type="spellStart"/>
      <w:r w:rsidRPr="00F96627">
        <w:rPr>
          <w:rFonts w:ascii="Arial" w:eastAsia="Times New Roman" w:hAnsi="Arial" w:cs="Arial"/>
          <w:color w:val="363636"/>
          <w:sz w:val="24"/>
          <w:szCs w:val="24"/>
          <w:lang w:eastAsia="uk-UA"/>
        </w:rPr>
        <w:t>Майорчака</w:t>
      </w:r>
      <w:proofErr w:type="spellEnd"/>
      <w:r w:rsidRPr="00F96627">
        <w:rPr>
          <w:rFonts w:ascii="Arial" w:eastAsia="Times New Roman" w:hAnsi="Arial" w:cs="Arial"/>
          <w:color w:val="363636"/>
          <w:sz w:val="24"/>
          <w:szCs w:val="24"/>
          <w:lang w:eastAsia="uk-UA"/>
        </w:rPr>
        <w:t xml:space="preserve"> В.М. відкрито у зв’язку з можливим вчиненням ним дисциплінарного проступку, передбаченого пунктами 5 та 6 частини першої статті 43 Закону № 1697-VII ,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71B7E361"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369AF5E0"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71D7731B"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w:t>
      </w:r>
      <w:r w:rsidRPr="00F96627">
        <w:rPr>
          <w:rFonts w:ascii="Arial" w:eastAsia="Times New Roman" w:hAnsi="Arial" w:cs="Arial"/>
          <w:color w:val="363636"/>
          <w:sz w:val="24"/>
          <w:szCs w:val="24"/>
          <w:lang w:eastAsia="uk-UA"/>
        </w:rPr>
        <w:lastRenderedPageBreak/>
        <w:t>869/9606/17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7167BFC0"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F96627">
        <w:rPr>
          <w:rFonts w:ascii="Arial" w:eastAsia="Times New Roman" w:hAnsi="Arial" w:cs="Arial"/>
          <w:color w:val="363636"/>
          <w:sz w:val="24"/>
          <w:szCs w:val="24"/>
          <w:lang w:eastAsia="uk-UA"/>
        </w:rPr>
        <w:t>Майорчак</w:t>
      </w:r>
      <w:proofErr w:type="spellEnd"/>
      <w:r w:rsidRPr="00F96627">
        <w:rPr>
          <w:rFonts w:ascii="Arial" w:eastAsia="Times New Roman" w:hAnsi="Arial" w:cs="Arial"/>
          <w:color w:val="363636"/>
          <w:sz w:val="24"/>
          <w:szCs w:val="24"/>
          <w:lang w:eastAsia="uk-UA"/>
        </w:rPr>
        <w:t xml:space="preserve"> В.М. має статус прокурора, і відповідно до статті 19 цього Закону на нього покладено обов’язок неухильного дотримання Присяги прокурора. Склавши Присягу (стаття 36 Закону № 1697-VII ),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34342D26"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Дотримуючись принципів, визначених у Кодексі, </w:t>
      </w:r>
      <w:proofErr w:type="spellStart"/>
      <w:r w:rsidRPr="00F96627">
        <w:rPr>
          <w:rFonts w:ascii="Arial" w:eastAsia="Times New Roman" w:hAnsi="Arial" w:cs="Arial"/>
          <w:color w:val="363636"/>
          <w:sz w:val="24"/>
          <w:szCs w:val="24"/>
          <w:lang w:eastAsia="uk-UA"/>
        </w:rPr>
        <w:t>Майорчак</w:t>
      </w:r>
      <w:proofErr w:type="spellEnd"/>
      <w:r w:rsidRPr="00F96627">
        <w:rPr>
          <w:rFonts w:ascii="Arial" w:eastAsia="Times New Roman" w:hAnsi="Arial" w:cs="Arial"/>
          <w:color w:val="363636"/>
          <w:sz w:val="24"/>
          <w:szCs w:val="24"/>
          <w:lang w:eastAsia="uk-UA"/>
        </w:rPr>
        <w:t xml:space="preserve"> В.М.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завдає шкоди честі та гідності прокурорської професії та формують негативне суспільне уявлення про прокурорів.</w:t>
      </w:r>
    </w:p>
    <w:p w14:paraId="50B4E325"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Матеріали, отримані під час перевірки в цьому дисциплінарному провадженні, свідчать про те, що прокурор </w:t>
      </w:r>
      <w:proofErr w:type="spellStart"/>
      <w:r w:rsidRPr="00F96627">
        <w:rPr>
          <w:rFonts w:ascii="Arial" w:eastAsia="Times New Roman" w:hAnsi="Arial" w:cs="Arial"/>
          <w:color w:val="363636"/>
          <w:sz w:val="24"/>
          <w:szCs w:val="24"/>
          <w:lang w:eastAsia="uk-UA"/>
        </w:rPr>
        <w:t>Майорчак</w:t>
      </w:r>
      <w:proofErr w:type="spellEnd"/>
      <w:r w:rsidRPr="00F96627">
        <w:rPr>
          <w:rFonts w:ascii="Arial" w:eastAsia="Times New Roman" w:hAnsi="Arial" w:cs="Arial"/>
          <w:color w:val="363636"/>
          <w:sz w:val="24"/>
          <w:szCs w:val="24"/>
          <w:lang w:eastAsia="uk-UA"/>
        </w:rPr>
        <w:t xml:space="preserve"> В.М. не порушив вимог, які ставляться до посади прокурора.</w:t>
      </w:r>
    </w:p>
    <w:p w14:paraId="467AE233"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Водночас 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73449D9C"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У межах зазначеного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стосовно вказаного прокурора.</w:t>
      </w:r>
    </w:p>
    <w:p w14:paraId="2A5F56C5"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Згідно з висновком службового розслідування від 10 жовтня 2025 року встановлено, що 13 червня 2025 року </w:t>
      </w:r>
      <w:proofErr w:type="spellStart"/>
      <w:r w:rsidRPr="00F96627">
        <w:rPr>
          <w:rFonts w:ascii="Arial" w:eastAsia="Times New Roman" w:hAnsi="Arial" w:cs="Arial"/>
          <w:color w:val="363636"/>
          <w:sz w:val="24"/>
          <w:szCs w:val="24"/>
          <w:lang w:eastAsia="uk-UA"/>
        </w:rPr>
        <w:t>Майорчак</w:t>
      </w:r>
      <w:proofErr w:type="spellEnd"/>
      <w:r w:rsidRPr="00F96627">
        <w:rPr>
          <w:rFonts w:ascii="Arial" w:eastAsia="Times New Roman" w:hAnsi="Arial" w:cs="Arial"/>
          <w:color w:val="363636"/>
          <w:sz w:val="24"/>
          <w:szCs w:val="24"/>
          <w:lang w:eastAsia="uk-UA"/>
        </w:rPr>
        <w:t xml:space="preserve"> В.М. засобами поштового зв’язку отримав лист Центру оцінювання функціонального стану особи Державної установи «Український державний науково-дослідний інститут медико-соціальних проблем інвалідності Міністерства охорони здоров’я України» від 25 травня 2025 року № 3032/03-19 щодо проведення додаткового стаціонарного обстеження з подальшим очним оглядом.</w:t>
      </w:r>
    </w:p>
    <w:p w14:paraId="26908907"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У зв’язку з отриманням зазначеного листа </w:t>
      </w:r>
      <w:proofErr w:type="spellStart"/>
      <w:r w:rsidRPr="00F96627">
        <w:rPr>
          <w:rFonts w:ascii="Arial" w:eastAsia="Times New Roman" w:hAnsi="Arial" w:cs="Arial"/>
          <w:color w:val="363636"/>
          <w:sz w:val="24"/>
          <w:szCs w:val="24"/>
          <w:lang w:eastAsia="uk-UA"/>
        </w:rPr>
        <w:t>Майорчак</w:t>
      </w:r>
      <w:proofErr w:type="spellEnd"/>
      <w:r w:rsidRPr="00F96627">
        <w:rPr>
          <w:rFonts w:ascii="Arial" w:eastAsia="Times New Roman" w:hAnsi="Arial" w:cs="Arial"/>
          <w:color w:val="363636"/>
          <w:sz w:val="24"/>
          <w:szCs w:val="24"/>
          <w:lang w:eastAsia="uk-UA"/>
        </w:rPr>
        <w:t xml:space="preserve"> В.М. підготував та направив на адресу Державної установи «Український державний науково-дослідний інститут медико-соціальних проблем інвалідності Міністерства охорони здоров’я України» письмову відповідь, у якій повідомив, що станом на момент отримання листа він продовжував проходити стаціонарне лікування у КНП Львівської обласної ради «Львівський обласний госпіталь ветеранів війни та репресованих імені Юрія Липи», у зв’язку з чим не мав можливості прибути до Центру оцінювання у визначений у листі строк.</w:t>
      </w:r>
    </w:p>
    <w:p w14:paraId="11E593A2"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lastRenderedPageBreak/>
        <w:t xml:space="preserve">Комісією враховано, що </w:t>
      </w:r>
      <w:proofErr w:type="spellStart"/>
      <w:r w:rsidRPr="00F96627">
        <w:rPr>
          <w:rFonts w:ascii="Arial" w:eastAsia="Times New Roman" w:hAnsi="Arial" w:cs="Arial"/>
          <w:color w:val="363636"/>
          <w:sz w:val="24"/>
          <w:szCs w:val="24"/>
          <w:lang w:eastAsia="uk-UA"/>
        </w:rPr>
        <w:t>Майорчак</w:t>
      </w:r>
      <w:proofErr w:type="spellEnd"/>
      <w:r w:rsidRPr="00F96627">
        <w:rPr>
          <w:rFonts w:ascii="Arial" w:eastAsia="Times New Roman" w:hAnsi="Arial" w:cs="Arial"/>
          <w:color w:val="363636"/>
          <w:sz w:val="24"/>
          <w:szCs w:val="24"/>
          <w:lang w:eastAsia="uk-UA"/>
        </w:rPr>
        <w:t xml:space="preserve">  В.М. перебував на амбулаторному лікуванні у зв’язку з тимчасовою непрацездатністю. Перебування на лікарняному відноситься до виключних випадків неприбуття для проведення медичного обстеження у відповідності до абзацу 13 пункту 51 Постанови Кабінету Міністрів України «Про деякі питання запровадження оцінювання повсякденного функціонування особи» від 15 листопада 2024 року № 1338.</w:t>
      </w:r>
    </w:p>
    <w:p w14:paraId="2F5D6945"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Водночас на виконання вимог листа прокурор </w:t>
      </w:r>
      <w:proofErr w:type="spellStart"/>
      <w:r w:rsidRPr="00F96627">
        <w:rPr>
          <w:rFonts w:ascii="Arial" w:eastAsia="Times New Roman" w:hAnsi="Arial" w:cs="Arial"/>
          <w:color w:val="363636"/>
          <w:sz w:val="24"/>
          <w:szCs w:val="24"/>
          <w:lang w:eastAsia="uk-UA"/>
        </w:rPr>
        <w:t>Майорчак</w:t>
      </w:r>
      <w:proofErr w:type="spellEnd"/>
      <w:r w:rsidRPr="00F96627">
        <w:rPr>
          <w:rFonts w:ascii="Arial" w:eastAsia="Times New Roman" w:hAnsi="Arial" w:cs="Arial"/>
          <w:color w:val="363636"/>
          <w:sz w:val="24"/>
          <w:szCs w:val="24"/>
          <w:lang w:eastAsia="uk-UA"/>
        </w:rPr>
        <w:t>  В.М. надіслав на адресу ДУ «Український державний науково-дослідний інститут медико-соціальних проблем інвалідності Міністерства охорони здоров’я України» медичні документи, що підтверджували нинішній стан  здоров’я прокурора.</w:t>
      </w:r>
    </w:p>
    <w:p w14:paraId="2D9C577B"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Відповідно до листа Офісу Генерального прокурора від 28 жовтня 2025 року №31/2/1-34080-24 24 липня 2025 року ДУ «Український державний науково-дослідний інститут медико-соціальних проблем інвалідності МОЗ України» прийняв рішення про підтвердження </w:t>
      </w:r>
      <w:proofErr w:type="spellStart"/>
      <w:r w:rsidRPr="00F96627">
        <w:rPr>
          <w:rFonts w:ascii="Arial" w:eastAsia="Times New Roman" w:hAnsi="Arial" w:cs="Arial"/>
          <w:color w:val="363636"/>
          <w:sz w:val="24"/>
          <w:szCs w:val="24"/>
          <w:lang w:eastAsia="uk-UA"/>
        </w:rPr>
        <w:t>Майорчаку</w:t>
      </w:r>
      <w:proofErr w:type="spellEnd"/>
      <w:r w:rsidRPr="00F96627">
        <w:rPr>
          <w:rFonts w:ascii="Arial" w:eastAsia="Times New Roman" w:hAnsi="Arial" w:cs="Arial"/>
          <w:color w:val="363636"/>
          <w:sz w:val="24"/>
          <w:szCs w:val="24"/>
          <w:lang w:eastAsia="uk-UA"/>
        </w:rPr>
        <w:t xml:space="preserve"> В.М. раніше установленої ІІІ групи інвалідності строком на 2 роки.</w:t>
      </w:r>
    </w:p>
    <w:p w14:paraId="61D4D43C"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Комісія взяла до уваги, що згідно з витягом з рішення експертної команди з оцінювання функціонального стану особи від 07 липня 2025 року після безпосереднього огляду експертною командою з оцінювання повсякденного функціонування особи прийнято рішення про продовження </w:t>
      </w:r>
      <w:proofErr w:type="spellStart"/>
      <w:r w:rsidRPr="00F96627">
        <w:rPr>
          <w:rFonts w:ascii="Arial" w:eastAsia="Times New Roman" w:hAnsi="Arial" w:cs="Arial"/>
          <w:color w:val="363636"/>
          <w:sz w:val="24"/>
          <w:szCs w:val="24"/>
          <w:lang w:eastAsia="uk-UA"/>
        </w:rPr>
        <w:t>Майорчаку</w:t>
      </w:r>
      <w:proofErr w:type="spellEnd"/>
      <w:r w:rsidRPr="00F96627">
        <w:rPr>
          <w:rFonts w:ascii="Arial" w:eastAsia="Times New Roman" w:hAnsi="Arial" w:cs="Arial"/>
          <w:color w:val="363636"/>
          <w:sz w:val="24"/>
          <w:szCs w:val="24"/>
          <w:lang w:eastAsia="uk-UA"/>
        </w:rPr>
        <w:t xml:space="preserve"> В.М. III групи інвалідності строком до 26 червня 2028 року.</w:t>
      </w:r>
    </w:p>
    <w:p w14:paraId="3CDEF7BC"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Водночас члени Комісії не володіють спеціальними знаннями у сфері медицини, діють на підставі, в межах повноважень та у спосіб, визначені Конституцією і законами України, а тому не надають оцінки медичним критеріям встановлення інвалідності чи змісту медичної документації.</w:t>
      </w:r>
    </w:p>
    <w:p w14:paraId="50D2BD64"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У сукупності наведені відомості не дають підстав стверджувати, що оформлення чи продовження інвалідності </w:t>
      </w:r>
      <w:proofErr w:type="spellStart"/>
      <w:r w:rsidRPr="00F96627">
        <w:rPr>
          <w:rFonts w:ascii="Arial" w:eastAsia="Times New Roman" w:hAnsi="Arial" w:cs="Arial"/>
          <w:color w:val="363636"/>
          <w:sz w:val="24"/>
          <w:szCs w:val="24"/>
          <w:lang w:eastAsia="uk-UA"/>
        </w:rPr>
        <w:t>Майорчаком</w:t>
      </w:r>
      <w:proofErr w:type="spellEnd"/>
      <w:r w:rsidRPr="00F96627">
        <w:rPr>
          <w:rFonts w:ascii="Arial" w:eastAsia="Times New Roman" w:hAnsi="Arial" w:cs="Arial"/>
          <w:color w:val="363636"/>
          <w:sz w:val="24"/>
          <w:szCs w:val="24"/>
          <w:lang w:eastAsia="uk-UA"/>
        </w:rPr>
        <w:t xml:space="preserve"> В.М. здійснювалося всупереч вимогам законодавства.</w:t>
      </w:r>
    </w:p>
    <w:p w14:paraId="3FB873DA"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Комісія бере також до уваги, що дисциплінарному проступку, як і будь</w:t>
      </w:r>
      <w:r w:rsidRPr="00F96627">
        <w:rPr>
          <w:rFonts w:ascii="Arial" w:eastAsia="Times New Roman" w:hAnsi="Arial" w:cs="Arial"/>
          <w:color w:val="363636"/>
          <w:sz w:val="24"/>
          <w:szCs w:val="24"/>
          <w:lang w:eastAsia="uk-UA"/>
        </w:rPr>
        <w:noBreakHyphen/>
        <w:t>якому протиправному діянню, притаманна визначена єдність об’єктивних та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224159D3"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Недоведеність хоча б одного з цих елементів виключає наявність дисциплінарного проступку.</w:t>
      </w:r>
    </w:p>
    <w:p w14:paraId="401FAF25"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Перевірку доводів дисциплінарної скарги проведено виключно в межах визначеної законом компетенції, а саме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1A8F00D3"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З огляду на вищезазначене Комісія дійшла висновку про необхідність закриття дисциплінарного провадження стосовно прокурора </w:t>
      </w:r>
      <w:proofErr w:type="spellStart"/>
      <w:r w:rsidRPr="00F96627">
        <w:rPr>
          <w:rFonts w:ascii="Arial" w:eastAsia="Times New Roman" w:hAnsi="Arial" w:cs="Arial"/>
          <w:color w:val="363636"/>
          <w:sz w:val="24"/>
          <w:szCs w:val="24"/>
          <w:lang w:eastAsia="uk-UA"/>
        </w:rPr>
        <w:t>Майорчака</w:t>
      </w:r>
      <w:proofErr w:type="spellEnd"/>
      <w:r w:rsidRPr="00F96627">
        <w:rPr>
          <w:rFonts w:ascii="Arial" w:eastAsia="Times New Roman" w:hAnsi="Arial" w:cs="Arial"/>
          <w:color w:val="363636"/>
          <w:sz w:val="24"/>
          <w:szCs w:val="24"/>
          <w:lang w:eastAsia="uk-UA"/>
        </w:rPr>
        <w:t xml:space="preserve"> В.М. у зв’язку з відсутністю в його діях складу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7B1F6515"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Інших обставин, що мають значення для прийняття рішення у дисциплінарному провадженні, не встановлено.</w:t>
      </w:r>
    </w:p>
    <w:p w14:paraId="7E75CCF0"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08440C33" w14:textId="77777777" w:rsidR="00F96627" w:rsidRPr="00F96627" w:rsidRDefault="00F96627" w:rsidP="00F96627">
      <w:pPr>
        <w:shd w:val="clear" w:color="auto" w:fill="FCFCFC"/>
        <w:spacing w:after="0" w:line="240" w:lineRule="auto"/>
        <w:ind w:firstLine="709"/>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lastRenderedPageBreak/>
        <w:t>На підставі викладеного, керуючись статтями 45, 47-50, 77, 78 Закону № 1697-VII, пунктами 108, 110 – 113, 115 – 117 Положення про порядок роботи відповідного органу, що здійснює дисциплінарне провадження, Комісія</w:t>
      </w:r>
    </w:p>
    <w:p w14:paraId="3594C17E" w14:textId="77777777" w:rsidR="00F96627" w:rsidRPr="00F96627" w:rsidRDefault="00F96627" w:rsidP="00F96627">
      <w:pPr>
        <w:shd w:val="clear" w:color="auto" w:fill="FCFCFC"/>
        <w:spacing w:after="0" w:line="240" w:lineRule="auto"/>
        <w:ind w:firstLine="709"/>
        <w:jc w:val="center"/>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p w14:paraId="26CFC4C2" w14:textId="77777777" w:rsidR="00F96627" w:rsidRPr="00F96627" w:rsidRDefault="00F96627" w:rsidP="00F96627">
      <w:pPr>
        <w:shd w:val="clear" w:color="auto" w:fill="FCFCFC"/>
        <w:spacing w:after="0" w:line="240" w:lineRule="auto"/>
        <w:ind w:firstLine="709"/>
        <w:jc w:val="center"/>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ВИРІШИЛА:</w:t>
      </w:r>
    </w:p>
    <w:p w14:paraId="0BBC12FB" w14:textId="77777777" w:rsidR="00F96627" w:rsidRPr="00F96627" w:rsidRDefault="00F96627" w:rsidP="00F96627">
      <w:pPr>
        <w:shd w:val="clear" w:color="auto" w:fill="FCFCFC"/>
        <w:spacing w:after="0" w:line="240" w:lineRule="auto"/>
        <w:ind w:firstLine="709"/>
        <w:jc w:val="center"/>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p w14:paraId="4930EC1E"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Дисциплінарне провадження № 07/3/2-756дс-263дп-25 стосовно начальника відділу представництва інтересів держави в суді Спеціалізованої прокуратури у сфері оборони Західного регіону </w:t>
      </w:r>
      <w:proofErr w:type="spellStart"/>
      <w:r w:rsidRPr="00F96627">
        <w:rPr>
          <w:rFonts w:ascii="Arial" w:eastAsia="Times New Roman" w:hAnsi="Arial" w:cs="Arial"/>
          <w:color w:val="363636"/>
          <w:sz w:val="24"/>
          <w:szCs w:val="24"/>
          <w:lang w:eastAsia="uk-UA"/>
        </w:rPr>
        <w:t>Майорчака</w:t>
      </w:r>
      <w:proofErr w:type="spellEnd"/>
      <w:r w:rsidRPr="00F96627">
        <w:rPr>
          <w:rFonts w:ascii="Arial" w:eastAsia="Times New Roman" w:hAnsi="Arial" w:cs="Arial"/>
          <w:color w:val="363636"/>
          <w:sz w:val="24"/>
          <w:szCs w:val="24"/>
          <w:lang w:eastAsia="uk-UA"/>
        </w:rPr>
        <w:t xml:space="preserve"> В.М. закрити.</w:t>
      </w:r>
    </w:p>
    <w:p w14:paraId="74DF18EE"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xml:space="preserve">Копії рішення надіслати скаржнику, керівнику Спеціалізованої прокуратури у сфері оборони Західного регіону та прокурору </w:t>
      </w:r>
      <w:proofErr w:type="spellStart"/>
      <w:r w:rsidRPr="00F96627">
        <w:rPr>
          <w:rFonts w:ascii="Arial" w:eastAsia="Times New Roman" w:hAnsi="Arial" w:cs="Arial"/>
          <w:color w:val="363636"/>
          <w:sz w:val="24"/>
          <w:szCs w:val="24"/>
          <w:lang w:eastAsia="uk-UA"/>
        </w:rPr>
        <w:t>Майорчаку</w:t>
      </w:r>
      <w:proofErr w:type="spellEnd"/>
      <w:r w:rsidRPr="00F96627">
        <w:rPr>
          <w:rFonts w:ascii="Arial" w:eastAsia="Times New Roman" w:hAnsi="Arial" w:cs="Arial"/>
          <w:color w:val="363636"/>
          <w:sz w:val="24"/>
          <w:szCs w:val="24"/>
          <w:lang w:eastAsia="uk-UA"/>
        </w:rPr>
        <w:t xml:space="preserve"> В.М.</w:t>
      </w:r>
    </w:p>
    <w:p w14:paraId="2DCC6117" w14:textId="77777777" w:rsidR="00F96627" w:rsidRPr="00F96627" w:rsidRDefault="00F96627" w:rsidP="00F96627">
      <w:pPr>
        <w:shd w:val="clear" w:color="auto" w:fill="FCFCFC"/>
        <w:spacing w:after="0" w:line="240" w:lineRule="auto"/>
        <w:ind w:firstLine="709"/>
        <w:jc w:val="both"/>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14B5884C" w14:textId="77777777" w:rsidR="00F96627" w:rsidRPr="00F96627" w:rsidRDefault="00F96627" w:rsidP="00F96627">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F96627" w:rsidRPr="00F96627" w14:paraId="286EC16F" w14:textId="77777777" w:rsidTr="00F96627">
        <w:tc>
          <w:tcPr>
            <w:tcW w:w="3298" w:type="dxa"/>
            <w:shd w:val="clear" w:color="auto" w:fill="FCFCFC"/>
            <w:tcMar>
              <w:top w:w="0" w:type="dxa"/>
              <w:left w:w="108" w:type="dxa"/>
              <w:bottom w:w="0" w:type="dxa"/>
              <w:right w:w="108" w:type="dxa"/>
            </w:tcMar>
            <w:hideMark/>
          </w:tcPr>
          <w:p w14:paraId="133A9664" w14:textId="77777777" w:rsidR="00F96627" w:rsidRPr="00F96627" w:rsidRDefault="00F96627" w:rsidP="00F96627">
            <w:pPr>
              <w:spacing w:after="0" w:line="240" w:lineRule="auto"/>
              <w:ind w:left="-105"/>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p w14:paraId="49A83872" w14:textId="77777777" w:rsidR="00F96627" w:rsidRPr="00F96627" w:rsidRDefault="00F96627" w:rsidP="00F96627">
            <w:pPr>
              <w:spacing w:after="0" w:line="240" w:lineRule="auto"/>
              <w:ind w:left="-105"/>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Головуючий</w:t>
            </w:r>
          </w:p>
        </w:tc>
        <w:tc>
          <w:tcPr>
            <w:tcW w:w="3007" w:type="dxa"/>
            <w:shd w:val="clear" w:color="auto" w:fill="FCFCFC"/>
            <w:tcMar>
              <w:top w:w="0" w:type="dxa"/>
              <w:left w:w="108" w:type="dxa"/>
              <w:bottom w:w="0" w:type="dxa"/>
              <w:right w:w="108" w:type="dxa"/>
            </w:tcMar>
            <w:hideMark/>
          </w:tcPr>
          <w:p w14:paraId="558A3724" w14:textId="77777777" w:rsidR="00F96627" w:rsidRPr="00F96627" w:rsidRDefault="00F96627" w:rsidP="00F96627">
            <w:pPr>
              <w:spacing w:after="0" w:line="240" w:lineRule="auto"/>
              <w:ind w:right="-108"/>
              <w:jc w:val="center"/>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32725617" w14:textId="77777777" w:rsidR="00F96627" w:rsidRPr="00F96627" w:rsidRDefault="00F96627" w:rsidP="00F96627">
            <w:pPr>
              <w:spacing w:after="0" w:line="240" w:lineRule="auto"/>
              <w:ind w:left="-108" w:firstLine="108"/>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p w14:paraId="675D8D6A" w14:textId="77777777" w:rsidR="00F96627" w:rsidRPr="00F96627" w:rsidRDefault="00F96627" w:rsidP="00F96627">
            <w:pPr>
              <w:spacing w:after="0" w:line="240" w:lineRule="auto"/>
              <w:ind w:left="-108" w:firstLine="108"/>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Максим РАДЗІВОН</w:t>
            </w:r>
          </w:p>
          <w:p w14:paraId="0B070C47" w14:textId="77777777" w:rsidR="00F96627" w:rsidRPr="00F96627" w:rsidRDefault="00F96627" w:rsidP="00F96627">
            <w:pPr>
              <w:spacing w:after="0" w:line="240" w:lineRule="auto"/>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tc>
      </w:tr>
      <w:tr w:rsidR="00F96627" w:rsidRPr="00F96627" w14:paraId="3B160760" w14:textId="77777777" w:rsidTr="00F96627">
        <w:tc>
          <w:tcPr>
            <w:tcW w:w="3298" w:type="dxa"/>
            <w:shd w:val="clear" w:color="auto" w:fill="FCFCFC"/>
            <w:tcMar>
              <w:top w:w="0" w:type="dxa"/>
              <w:left w:w="108" w:type="dxa"/>
              <w:bottom w:w="0" w:type="dxa"/>
              <w:right w:w="108" w:type="dxa"/>
            </w:tcMar>
            <w:hideMark/>
          </w:tcPr>
          <w:p w14:paraId="3BFF774C" w14:textId="77777777" w:rsidR="00F96627" w:rsidRPr="00F96627" w:rsidRDefault="00F96627" w:rsidP="00F96627">
            <w:pPr>
              <w:spacing w:after="0" w:line="240" w:lineRule="auto"/>
              <w:ind w:hanging="113"/>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p w14:paraId="52906C62" w14:textId="77777777" w:rsidR="00F96627" w:rsidRPr="00F96627" w:rsidRDefault="00F96627" w:rsidP="00F96627">
            <w:pPr>
              <w:spacing w:after="0" w:line="240" w:lineRule="auto"/>
              <w:ind w:hanging="113"/>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Члени Комісії:</w:t>
            </w:r>
          </w:p>
        </w:tc>
        <w:tc>
          <w:tcPr>
            <w:tcW w:w="3007" w:type="dxa"/>
            <w:shd w:val="clear" w:color="auto" w:fill="FCFCFC"/>
            <w:tcMar>
              <w:top w:w="0" w:type="dxa"/>
              <w:left w:w="108" w:type="dxa"/>
              <w:bottom w:w="0" w:type="dxa"/>
              <w:right w:w="108" w:type="dxa"/>
            </w:tcMar>
            <w:hideMark/>
          </w:tcPr>
          <w:p w14:paraId="099ADA46" w14:textId="77777777" w:rsidR="00F96627" w:rsidRPr="00F96627" w:rsidRDefault="00F96627" w:rsidP="00F96627">
            <w:pPr>
              <w:spacing w:after="0" w:line="240" w:lineRule="auto"/>
              <w:ind w:right="-108"/>
              <w:jc w:val="center"/>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14B46DC6" w14:textId="77777777" w:rsidR="00F96627" w:rsidRPr="00F96627" w:rsidRDefault="00F96627" w:rsidP="00F96627">
            <w:pPr>
              <w:spacing w:after="0" w:line="240" w:lineRule="auto"/>
              <w:ind w:left="-108" w:firstLine="108"/>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p w14:paraId="68E3FD33" w14:textId="77777777" w:rsidR="00F96627" w:rsidRPr="00F96627" w:rsidRDefault="00F96627" w:rsidP="00F96627">
            <w:pPr>
              <w:spacing w:after="0" w:line="240" w:lineRule="auto"/>
              <w:ind w:left="-108" w:firstLine="108"/>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Світлана БОБРОВНИК</w:t>
            </w:r>
          </w:p>
          <w:p w14:paraId="0D75772E" w14:textId="77777777" w:rsidR="00F96627" w:rsidRPr="00F96627" w:rsidRDefault="00F96627" w:rsidP="00F96627">
            <w:pPr>
              <w:spacing w:after="0" w:line="240" w:lineRule="auto"/>
              <w:ind w:left="-108" w:firstLine="108"/>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p w14:paraId="6E69D788" w14:textId="77777777" w:rsidR="00F96627" w:rsidRPr="00F96627" w:rsidRDefault="00F96627" w:rsidP="00F96627">
            <w:pPr>
              <w:spacing w:after="0" w:line="240" w:lineRule="auto"/>
              <w:ind w:left="-108" w:firstLine="108"/>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p w14:paraId="6D7E629B" w14:textId="77777777" w:rsidR="00F96627" w:rsidRPr="00F96627" w:rsidRDefault="00F96627" w:rsidP="00F96627">
            <w:pPr>
              <w:spacing w:after="0" w:line="240" w:lineRule="auto"/>
              <w:ind w:left="-108" w:firstLine="108"/>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Олег БУЛУЛУКОВ</w:t>
            </w:r>
          </w:p>
          <w:p w14:paraId="2499CB39" w14:textId="77777777" w:rsidR="00F96627" w:rsidRPr="00F96627" w:rsidRDefault="00F96627" w:rsidP="00F96627">
            <w:pPr>
              <w:spacing w:after="0" w:line="240" w:lineRule="auto"/>
              <w:ind w:left="-108" w:firstLine="108"/>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tc>
      </w:tr>
      <w:tr w:rsidR="00F96627" w:rsidRPr="00F96627" w14:paraId="25ECFE33" w14:textId="77777777" w:rsidTr="00F96627">
        <w:tc>
          <w:tcPr>
            <w:tcW w:w="3298" w:type="dxa"/>
            <w:shd w:val="clear" w:color="auto" w:fill="FCFCFC"/>
            <w:tcMar>
              <w:top w:w="0" w:type="dxa"/>
              <w:left w:w="108" w:type="dxa"/>
              <w:bottom w:w="0" w:type="dxa"/>
              <w:right w:w="108" w:type="dxa"/>
            </w:tcMar>
            <w:hideMark/>
          </w:tcPr>
          <w:p w14:paraId="5725B428" w14:textId="77777777" w:rsidR="00F96627" w:rsidRPr="00F96627" w:rsidRDefault="00F96627" w:rsidP="00F96627">
            <w:pPr>
              <w:spacing w:after="120" w:line="240" w:lineRule="auto"/>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5C7D4AE8" w14:textId="77777777" w:rsidR="00F96627" w:rsidRPr="00F96627" w:rsidRDefault="00F96627" w:rsidP="00F96627">
            <w:pPr>
              <w:spacing w:after="120" w:line="240" w:lineRule="auto"/>
              <w:ind w:right="-108"/>
              <w:jc w:val="center"/>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4DAF8118" w14:textId="77777777" w:rsidR="00F96627" w:rsidRPr="00F96627" w:rsidRDefault="00F96627" w:rsidP="00F96627">
            <w:pPr>
              <w:spacing w:after="0" w:line="240" w:lineRule="auto"/>
              <w:ind w:left="-108" w:firstLine="108"/>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p w14:paraId="60F85540" w14:textId="77777777" w:rsidR="00F96627" w:rsidRPr="00F96627" w:rsidRDefault="00F96627" w:rsidP="00F96627">
            <w:pPr>
              <w:spacing w:after="0" w:line="240" w:lineRule="auto"/>
              <w:ind w:left="-108" w:firstLine="108"/>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Ніна ГАРБУЗА</w:t>
            </w:r>
          </w:p>
          <w:p w14:paraId="31EB68CB" w14:textId="77777777" w:rsidR="00F96627" w:rsidRPr="00F96627" w:rsidRDefault="00F96627" w:rsidP="00F96627">
            <w:pPr>
              <w:spacing w:after="0" w:line="240" w:lineRule="auto"/>
              <w:ind w:left="-108" w:firstLine="108"/>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p w14:paraId="2F2006D8" w14:textId="77777777" w:rsidR="00F96627" w:rsidRPr="00F96627" w:rsidRDefault="00F96627" w:rsidP="00F96627">
            <w:pPr>
              <w:spacing w:after="0" w:line="240" w:lineRule="auto"/>
              <w:ind w:left="-108" w:firstLine="108"/>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p w14:paraId="7AB350CD" w14:textId="77777777" w:rsidR="00F96627" w:rsidRPr="00F96627" w:rsidRDefault="00F96627" w:rsidP="00F96627">
            <w:pPr>
              <w:spacing w:after="0" w:line="240" w:lineRule="auto"/>
              <w:ind w:left="-108" w:firstLine="108"/>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Катерина КОВАЛЬ</w:t>
            </w:r>
          </w:p>
          <w:p w14:paraId="4C2FBB7D" w14:textId="77777777" w:rsidR="00F96627" w:rsidRPr="00F96627" w:rsidRDefault="00F96627" w:rsidP="00F96627">
            <w:pPr>
              <w:spacing w:after="0" w:line="240" w:lineRule="auto"/>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p w14:paraId="5E387D5B" w14:textId="77777777" w:rsidR="00F96627" w:rsidRPr="00F96627" w:rsidRDefault="00F96627" w:rsidP="00F96627">
            <w:pPr>
              <w:spacing w:after="0" w:line="240" w:lineRule="auto"/>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p w14:paraId="382DE8D2" w14:textId="77777777" w:rsidR="00F96627" w:rsidRPr="00F96627" w:rsidRDefault="00F96627" w:rsidP="00F96627">
            <w:pPr>
              <w:spacing w:after="0" w:line="240" w:lineRule="auto"/>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Дмитро КУРИЛЕНКО</w:t>
            </w:r>
          </w:p>
          <w:p w14:paraId="5449952F" w14:textId="77777777" w:rsidR="00F96627" w:rsidRPr="00F96627" w:rsidRDefault="00F96627" w:rsidP="00F96627">
            <w:pPr>
              <w:spacing w:after="0" w:line="240" w:lineRule="auto"/>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tc>
      </w:tr>
      <w:tr w:rsidR="00F96627" w:rsidRPr="00F96627" w14:paraId="79FF6C42" w14:textId="77777777" w:rsidTr="00F96627">
        <w:trPr>
          <w:trHeight w:val="70"/>
        </w:trPr>
        <w:tc>
          <w:tcPr>
            <w:tcW w:w="3298" w:type="dxa"/>
            <w:shd w:val="clear" w:color="auto" w:fill="FCFCFC"/>
            <w:tcMar>
              <w:top w:w="0" w:type="dxa"/>
              <w:left w:w="108" w:type="dxa"/>
              <w:bottom w:w="0" w:type="dxa"/>
              <w:right w:w="108" w:type="dxa"/>
            </w:tcMar>
            <w:hideMark/>
          </w:tcPr>
          <w:p w14:paraId="0FE0A101" w14:textId="77777777" w:rsidR="00F96627" w:rsidRPr="00F96627" w:rsidRDefault="00F96627" w:rsidP="00F96627">
            <w:pPr>
              <w:spacing w:after="120" w:line="240" w:lineRule="auto"/>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378D58DD" w14:textId="77777777" w:rsidR="00F96627" w:rsidRPr="00F96627" w:rsidRDefault="00F96627" w:rsidP="00F96627">
            <w:pPr>
              <w:spacing w:after="120" w:line="240" w:lineRule="auto"/>
              <w:ind w:right="-108"/>
              <w:jc w:val="center"/>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4496E449" w14:textId="77777777" w:rsidR="00F96627" w:rsidRPr="00F96627" w:rsidRDefault="00F96627" w:rsidP="00F96627">
            <w:pPr>
              <w:spacing w:after="0" w:line="240" w:lineRule="auto"/>
              <w:ind w:left="-108" w:firstLine="108"/>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p w14:paraId="6BC0A1BA" w14:textId="77777777" w:rsidR="00F96627" w:rsidRPr="00F96627" w:rsidRDefault="00F96627" w:rsidP="00F96627">
            <w:pPr>
              <w:spacing w:after="0" w:line="240" w:lineRule="auto"/>
              <w:ind w:left="-108" w:firstLine="108"/>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Віталій МАВРОДІ</w:t>
            </w:r>
          </w:p>
          <w:p w14:paraId="58095B46" w14:textId="77777777" w:rsidR="00F96627" w:rsidRPr="00F96627" w:rsidRDefault="00F96627" w:rsidP="00F96627">
            <w:pPr>
              <w:spacing w:after="0" w:line="240" w:lineRule="auto"/>
              <w:ind w:left="-108" w:firstLine="108"/>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tc>
      </w:tr>
      <w:tr w:rsidR="00F96627" w:rsidRPr="00F96627" w14:paraId="51355839" w14:textId="77777777" w:rsidTr="00F96627">
        <w:tc>
          <w:tcPr>
            <w:tcW w:w="3298" w:type="dxa"/>
            <w:shd w:val="clear" w:color="auto" w:fill="FCFCFC"/>
            <w:tcMar>
              <w:top w:w="0" w:type="dxa"/>
              <w:left w:w="108" w:type="dxa"/>
              <w:bottom w:w="0" w:type="dxa"/>
              <w:right w:w="108" w:type="dxa"/>
            </w:tcMar>
            <w:hideMark/>
          </w:tcPr>
          <w:p w14:paraId="56E92C64" w14:textId="77777777" w:rsidR="00F96627" w:rsidRPr="00F96627" w:rsidRDefault="00F96627" w:rsidP="00F96627">
            <w:pPr>
              <w:spacing w:after="0" w:line="240" w:lineRule="auto"/>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4A58E174" w14:textId="77777777" w:rsidR="00F96627" w:rsidRPr="00F96627" w:rsidRDefault="00F96627" w:rsidP="00F96627">
            <w:pPr>
              <w:spacing w:after="0" w:line="240" w:lineRule="auto"/>
              <w:ind w:right="-108"/>
              <w:jc w:val="center"/>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p w14:paraId="4ECDF2E9" w14:textId="77777777" w:rsidR="00F96627" w:rsidRPr="00F96627" w:rsidRDefault="00F96627" w:rsidP="00F96627">
            <w:pPr>
              <w:spacing w:after="0" w:line="240" w:lineRule="auto"/>
              <w:ind w:right="-108"/>
              <w:jc w:val="center"/>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p w14:paraId="4DECB155" w14:textId="77777777" w:rsidR="00F96627" w:rsidRPr="00F96627" w:rsidRDefault="00F96627" w:rsidP="00F96627">
            <w:pPr>
              <w:spacing w:after="0" w:line="240" w:lineRule="auto"/>
              <w:ind w:right="-108"/>
              <w:jc w:val="center"/>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0C5BD7CF" w14:textId="77777777" w:rsidR="00F96627" w:rsidRPr="00F96627" w:rsidRDefault="00F96627" w:rsidP="00F96627">
            <w:pPr>
              <w:spacing w:after="0" w:line="240" w:lineRule="auto"/>
              <w:ind w:left="-108" w:firstLine="108"/>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Євгенія МНИШЕНКО</w:t>
            </w:r>
          </w:p>
          <w:p w14:paraId="3A72D014" w14:textId="77777777" w:rsidR="00F96627" w:rsidRPr="00F96627" w:rsidRDefault="00F96627" w:rsidP="00F96627">
            <w:pPr>
              <w:spacing w:after="0" w:line="240" w:lineRule="auto"/>
              <w:ind w:left="-108" w:firstLine="108"/>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p w14:paraId="61A56BBA" w14:textId="77777777" w:rsidR="00F96627" w:rsidRPr="00F96627" w:rsidRDefault="00F96627" w:rsidP="00F96627">
            <w:pPr>
              <w:spacing w:after="0" w:line="240" w:lineRule="auto"/>
              <w:ind w:left="-108" w:firstLine="108"/>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p w14:paraId="22229DF5" w14:textId="77777777" w:rsidR="00F96627" w:rsidRPr="00F96627" w:rsidRDefault="00F96627" w:rsidP="00F96627">
            <w:pPr>
              <w:spacing w:after="0" w:line="240" w:lineRule="auto"/>
              <w:ind w:left="-108" w:firstLine="108"/>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Тетяна СТЕПАНОВА</w:t>
            </w:r>
          </w:p>
          <w:p w14:paraId="25127C40" w14:textId="77777777" w:rsidR="00F96627" w:rsidRPr="00F96627" w:rsidRDefault="00F96627" w:rsidP="00F96627">
            <w:pPr>
              <w:spacing w:after="0" w:line="240" w:lineRule="auto"/>
              <w:rPr>
                <w:rFonts w:ascii="Arial" w:eastAsia="Times New Roman" w:hAnsi="Arial" w:cs="Arial"/>
                <w:color w:val="363636"/>
                <w:sz w:val="24"/>
                <w:szCs w:val="24"/>
                <w:lang w:eastAsia="uk-UA"/>
              </w:rPr>
            </w:pPr>
            <w:r w:rsidRPr="00F96627">
              <w:rPr>
                <w:rFonts w:ascii="Arial" w:eastAsia="Times New Roman" w:hAnsi="Arial" w:cs="Arial"/>
                <w:color w:val="363636"/>
                <w:sz w:val="24"/>
                <w:szCs w:val="24"/>
                <w:lang w:eastAsia="uk-UA"/>
              </w:rPr>
              <w:t> </w:t>
            </w:r>
          </w:p>
        </w:tc>
      </w:tr>
    </w:tbl>
    <w:p w14:paraId="491E56D8" w14:textId="06866CA9" w:rsidR="00966906" w:rsidRPr="00D86F71" w:rsidRDefault="00966906" w:rsidP="00F96627">
      <w:pPr>
        <w:shd w:val="clear" w:color="auto" w:fill="FCFCFC"/>
        <w:jc w:val="center"/>
        <w:rPr>
          <w:rFonts w:ascii="Arial" w:eastAsia="Times New Roman" w:hAnsi="Arial" w:cs="Arial"/>
          <w:color w:val="363636"/>
          <w:sz w:val="24"/>
          <w:szCs w:val="24"/>
          <w:lang w:eastAsia="uk-UA"/>
        </w:rPr>
      </w:pPr>
    </w:p>
    <w:sectPr w:rsidR="00966906"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2D72"/>
    <w:rsid w:val="00185231"/>
    <w:rsid w:val="00186206"/>
    <w:rsid w:val="001862B1"/>
    <w:rsid w:val="00194BA5"/>
    <w:rsid w:val="00197936"/>
    <w:rsid w:val="001A60E8"/>
    <w:rsid w:val="001B1525"/>
    <w:rsid w:val="001B400A"/>
    <w:rsid w:val="001D217E"/>
    <w:rsid w:val="001F5638"/>
    <w:rsid w:val="001F6A2F"/>
    <w:rsid w:val="00206418"/>
    <w:rsid w:val="002334C5"/>
    <w:rsid w:val="00233E7E"/>
    <w:rsid w:val="002456B9"/>
    <w:rsid w:val="00254E2D"/>
    <w:rsid w:val="002830F2"/>
    <w:rsid w:val="002922DA"/>
    <w:rsid w:val="002938D5"/>
    <w:rsid w:val="002C09F3"/>
    <w:rsid w:val="002C4499"/>
    <w:rsid w:val="002C4E52"/>
    <w:rsid w:val="002D1417"/>
    <w:rsid w:val="003072EB"/>
    <w:rsid w:val="00346E17"/>
    <w:rsid w:val="0035079E"/>
    <w:rsid w:val="003763EE"/>
    <w:rsid w:val="00377F7F"/>
    <w:rsid w:val="00386793"/>
    <w:rsid w:val="003905AF"/>
    <w:rsid w:val="00392715"/>
    <w:rsid w:val="0039518B"/>
    <w:rsid w:val="003A52B3"/>
    <w:rsid w:val="003A6B8F"/>
    <w:rsid w:val="003B5CBD"/>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C8C"/>
    <w:rsid w:val="00507EC9"/>
    <w:rsid w:val="005135F1"/>
    <w:rsid w:val="00516BEE"/>
    <w:rsid w:val="005246B9"/>
    <w:rsid w:val="00526A27"/>
    <w:rsid w:val="005321E9"/>
    <w:rsid w:val="00535A0D"/>
    <w:rsid w:val="00553BB3"/>
    <w:rsid w:val="00577738"/>
    <w:rsid w:val="00581596"/>
    <w:rsid w:val="0059537F"/>
    <w:rsid w:val="005A2643"/>
    <w:rsid w:val="005A31F2"/>
    <w:rsid w:val="005D3179"/>
    <w:rsid w:val="005D4527"/>
    <w:rsid w:val="005D60AF"/>
    <w:rsid w:val="005D639F"/>
    <w:rsid w:val="005F7F44"/>
    <w:rsid w:val="0061140A"/>
    <w:rsid w:val="00617962"/>
    <w:rsid w:val="006320CF"/>
    <w:rsid w:val="00635AD0"/>
    <w:rsid w:val="00636519"/>
    <w:rsid w:val="0066284E"/>
    <w:rsid w:val="00672734"/>
    <w:rsid w:val="006812D3"/>
    <w:rsid w:val="006B6AAF"/>
    <w:rsid w:val="006E0284"/>
    <w:rsid w:val="006E2224"/>
    <w:rsid w:val="006F38EE"/>
    <w:rsid w:val="007115A6"/>
    <w:rsid w:val="00714473"/>
    <w:rsid w:val="0073572D"/>
    <w:rsid w:val="007426E0"/>
    <w:rsid w:val="007434B1"/>
    <w:rsid w:val="00744822"/>
    <w:rsid w:val="00752ED3"/>
    <w:rsid w:val="00761000"/>
    <w:rsid w:val="00766C0A"/>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5B24"/>
    <w:rsid w:val="00A86528"/>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847DB"/>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12A16"/>
    <w:rsid w:val="00E20F13"/>
    <w:rsid w:val="00E2240B"/>
    <w:rsid w:val="00E24393"/>
    <w:rsid w:val="00E34B76"/>
    <w:rsid w:val="00E34E37"/>
    <w:rsid w:val="00E56DF7"/>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763D7"/>
    <w:rsid w:val="00F81B16"/>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27526</Words>
  <Characters>15691</Characters>
  <Application>Microsoft Office Word</Application>
  <DocSecurity>0</DocSecurity>
  <Lines>130</Lines>
  <Paragraphs>86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2026-04-06T13:45:00Z</dcterms:created>
  <dcterms:modified xsi:type="dcterms:W3CDTF">2026-04-06T13:45:00Z</dcterms:modified>
</cp:coreProperties>
</file>